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hint="eastAsia" w:ascii="仿宋" w:hAnsi="仿宋" w:eastAsia="仿宋" w:cs="仿宋"/>
          <w:sz w:val="28"/>
          <w:szCs w:val="28"/>
        </w:rPr>
      </w:pPr>
      <w:r>
        <w:rPr>
          <w:rFonts w:hint="eastAsia" w:ascii="仿宋" w:hAnsi="仿宋" w:eastAsia="仿宋" w:cs="仿宋"/>
          <w:b/>
          <w:sz w:val="36"/>
          <w:szCs w:val="36"/>
        </w:rPr>
        <w:t>赣州市肿瘤医院</w:t>
      </w:r>
      <w:r>
        <w:rPr>
          <w:rFonts w:hint="eastAsia" w:ascii="仿宋" w:hAnsi="仿宋" w:eastAsia="仿宋" w:cs="仿宋"/>
          <w:b/>
          <w:sz w:val="36"/>
          <w:szCs w:val="36"/>
          <w:lang w:val="en-US" w:eastAsia="zh-CN"/>
        </w:rPr>
        <w:t>环保设施第三方运维</w:t>
      </w:r>
      <w:r>
        <w:rPr>
          <w:rFonts w:hint="eastAsia" w:ascii="仿宋" w:hAnsi="仿宋" w:eastAsia="仿宋" w:cs="仿宋"/>
          <w:b/>
          <w:sz w:val="36"/>
          <w:szCs w:val="36"/>
        </w:rPr>
        <w:t>服务</w:t>
      </w:r>
      <w:r>
        <w:rPr>
          <w:rFonts w:hint="eastAsia" w:ascii="仿宋" w:hAnsi="仿宋" w:eastAsia="仿宋" w:cs="仿宋"/>
          <w:b/>
          <w:sz w:val="36"/>
          <w:szCs w:val="36"/>
          <w:lang w:val="en-US" w:eastAsia="zh-CN"/>
        </w:rPr>
        <w:t>要求</w:t>
      </w:r>
      <w:r>
        <w:rPr>
          <w:rFonts w:hint="eastAsia" w:ascii="仿宋" w:hAnsi="仿宋" w:eastAsia="仿宋" w:cs="仿宋"/>
          <w:b/>
          <w:sz w:val="36"/>
          <w:szCs w:val="36"/>
        </w:rPr>
        <w:t>说明</w:t>
      </w:r>
    </w:p>
    <w:p>
      <w:pPr>
        <w:numPr>
          <w:ilvl w:val="0"/>
          <w:numId w:val="2"/>
        </w:numPr>
        <w:spacing w:line="440" w:lineRule="exact"/>
        <w:ind w:firstLine="562" w:firstLineChars="200"/>
        <w:rPr>
          <w:rFonts w:hint="eastAsia" w:ascii="仿宋" w:hAnsi="仿宋" w:eastAsia="仿宋" w:cs="仿宋"/>
          <w:sz w:val="28"/>
          <w:szCs w:val="28"/>
          <w:lang w:val="en-US" w:eastAsia="zh-CN"/>
        </w:rPr>
      </w:pPr>
      <w:r>
        <w:rPr>
          <w:rFonts w:hint="eastAsia" w:ascii="仿宋" w:hAnsi="仿宋" w:eastAsia="仿宋" w:cs="仿宋"/>
          <w:b/>
          <w:sz w:val="28"/>
          <w:szCs w:val="28"/>
        </w:rPr>
        <w:t>承包范围</w:t>
      </w:r>
      <w:r>
        <w:rPr>
          <w:rFonts w:hint="eastAsia" w:ascii="仿宋" w:hAnsi="仿宋" w:eastAsia="仿宋" w:cs="仿宋"/>
          <w:b/>
          <w:sz w:val="28"/>
          <w:szCs w:val="28"/>
          <w:lang w:eastAsia="zh-CN"/>
        </w:rPr>
        <w:t>：</w:t>
      </w:r>
      <w:r>
        <w:rPr>
          <w:rFonts w:hint="eastAsia" w:ascii="仿宋" w:hAnsi="仿宋" w:eastAsia="仿宋" w:cs="仿宋"/>
          <w:b w:val="0"/>
          <w:bCs/>
          <w:sz w:val="28"/>
          <w:szCs w:val="28"/>
          <w:lang w:eastAsia="zh-CN"/>
        </w:rPr>
        <w:t>污水站外包工作以污水总收集池至进入污水处理系统后达标排放接入市政管网前为成交供应商管理范围，并接受甲方监督。</w:t>
      </w:r>
    </w:p>
    <w:p>
      <w:pPr>
        <w:spacing w:line="4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1、污水处理站设施操作及管理工作</w:t>
      </w:r>
      <w:r>
        <w:rPr>
          <w:rFonts w:hint="eastAsia" w:ascii="仿宋" w:hAnsi="仿宋" w:eastAsia="仿宋" w:cs="仿宋"/>
          <w:sz w:val="28"/>
          <w:szCs w:val="28"/>
          <w:lang w:eastAsia="zh-CN"/>
        </w:rPr>
        <w:t>；</w:t>
      </w:r>
    </w:p>
    <w:p>
      <w:pPr>
        <w:spacing w:line="4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2、污水处理站的设施设备日常保养及维护维修工作</w:t>
      </w:r>
      <w:r>
        <w:rPr>
          <w:rFonts w:hint="eastAsia" w:ascii="仿宋" w:hAnsi="仿宋" w:eastAsia="仿宋" w:cs="仿宋"/>
          <w:sz w:val="28"/>
          <w:szCs w:val="28"/>
          <w:lang w:eastAsia="zh-CN"/>
        </w:rPr>
        <w:t>；</w:t>
      </w:r>
    </w:p>
    <w:p>
      <w:pPr>
        <w:spacing w:line="4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污水处理站的安全生产工作</w:t>
      </w:r>
      <w:r>
        <w:rPr>
          <w:rFonts w:hint="eastAsia" w:ascii="仿宋" w:hAnsi="仿宋" w:eastAsia="仿宋" w:cs="仿宋"/>
          <w:sz w:val="28"/>
          <w:szCs w:val="28"/>
          <w:lang w:val="en-US" w:eastAsia="zh-CN"/>
        </w:rPr>
        <w:t>及应急响应工作</w:t>
      </w:r>
      <w:r>
        <w:rPr>
          <w:rFonts w:hint="eastAsia" w:ascii="仿宋" w:hAnsi="仿宋" w:eastAsia="仿宋" w:cs="仿宋"/>
          <w:sz w:val="28"/>
          <w:szCs w:val="28"/>
          <w:lang w:eastAsia="zh-CN"/>
        </w:rPr>
        <w:t>；</w:t>
      </w:r>
    </w:p>
    <w:p>
      <w:pPr>
        <w:spacing w:line="44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4、污水处理站药剂和油料的采购和保管工作；</w:t>
      </w:r>
    </w:p>
    <w:p>
      <w:pPr>
        <w:spacing w:line="44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5、污水处理站污泥处理和外运工作；</w:t>
      </w:r>
    </w:p>
    <w:p>
      <w:pPr>
        <w:spacing w:line="44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6、污水处理站工艺维护、菌种补充及驯化调试、保障水质达标排放；</w:t>
      </w:r>
    </w:p>
    <w:p>
      <w:pPr>
        <w:spacing w:line="44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7、建立健全台账管理，配合迎接环保部门监督检查。</w:t>
      </w:r>
    </w:p>
    <w:p>
      <w:pPr>
        <w:pStyle w:val="8"/>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8、配合医院的各项工作，完成医院质量管理，6S管理等工作。</w:t>
      </w:r>
    </w:p>
    <w:p>
      <w:pPr>
        <w:spacing w:line="440" w:lineRule="exact"/>
        <w:ind w:firstLine="562" w:firstLineChars="200"/>
        <w:rPr>
          <w:rFonts w:hint="eastAsia" w:ascii="仿宋" w:hAnsi="仿宋" w:eastAsia="仿宋" w:cs="仿宋"/>
          <w:b/>
          <w:sz w:val="28"/>
          <w:szCs w:val="28"/>
          <w:lang w:eastAsia="zh-CN"/>
        </w:rPr>
      </w:pPr>
      <w:r>
        <w:rPr>
          <w:rFonts w:hint="eastAsia" w:ascii="仿宋" w:hAnsi="仿宋" w:eastAsia="仿宋" w:cs="仿宋"/>
          <w:b/>
          <w:sz w:val="28"/>
          <w:szCs w:val="28"/>
        </w:rPr>
        <w:t>二、项目规模概述</w:t>
      </w:r>
      <w:r>
        <w:rPr>
          <w:rFonts w:hint="eastAsia" w:ascii="仿宋" w:hAnsi="仿宋" w:eastAsia="仿宋" w:cs="仿宋"/>
          <w:b/>
          <w:sz w:val="28"/>
          <w:szCs w:val="28"/>
          <w:lang w:eastAsia="zh-CN"/>
        </w:rPr>
        <w:t>：</w:t>
      </w:r>
    </w:p>
    <w:p>
      <w:pPr>
        <w:spacing w:line="480" w:lineRule="auto"/>
        <w:ind w:firstLine="560" w:firstLineChars="200"/>
        <w:jc w:val="both"/>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本项目的污水处理站设施设计容量</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00吨/天</w:t>
      </w:r>
      <w:r>
        <w:rPr>
          <w:rFonts w:hint="eastAsia" w:ascii="仿宋" w:hAnsi="仿宋" w:eastAsia="仿宋" w:cs="仿宋"/>
          <w:color w:val="000000"/>
          <w:sz w:val="28"/>
          <w:szCs w:val="28"/>
          <w:lang w:val="en-US" w:eastAsia="zh-CN"/>
        </w:rPr>
        <w:t>。设计按每天运行时间：24h。</w:t>
      </w:r>
    </w:p>
    <w:p>
      <w:pPr>
        <w:spacing w:line="480" w:lineRule="auto"/>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设计水质：表2-1  污水进水水质表</w:t>
      </w:r>
    </w:p>
    <w:tbl>
      <w:tblPr>
        <w:tblStyle w:val="5"/>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1620"/>
        <w:gridCol w:w="1606"/>
        <w:gridCol w:w="1749"/>
        <w:gridCol w:w="1585"/>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792" w:type="dxa"/>
            <w:tcBorders>
              <w:top w:val="single" w:color="auto" w:sz="4" w:space="0"/>
              <w:left w:val="single" w:color="auto" w:sz="4" w:space="0"/>
              <w:bottom w:val="single" w:color="auto" w:sz="4" w:space="0"/>
              <w:right w:val="single" w:color="auto" w:sz="4" w:space="0"/>
            </w:tcBorders>
            <w:vAlign w:val="center"/>
          </w:tcPr>
          <w:p>
            <w:pPr>
              <w:pStyle w:val="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污染物项目</w:t>
            </w:r>
          </w:p>
        </w:tc>
        <w:tc>
          <w:tcPr>
            <w:tcW w:w="1620" w:type="dxa"/>
            <w:tcBorders>
              <w:top w:val="single" w:color="auto" w:sz="4" w:space="0"/>
              <w:left w:val="single" w:color="auto" w:sz="4" w:space="0"/>
              <w:bottom w:val="single" w:color="auto" w:sz="4" w:space="0"/>
              <w:right w:val="single" w:color="auto" w:sz="4" w:space="0"/>
            </w:tcBorders>
            <w:vAlign w:val="center"/>
          </w:tcPr>
          <w:p>
            <w:pPr>
              <w:pStyle w:val="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CODcr</w:t>
            </w:r>
          </w:p>
          <w:p>
            <w:pPr>
              <w:pStyle w:val="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（mg/L）</w:t>
            </w:r>
          </w:p>
        </w:tc>
        <w:tc>
          <w:tcPr>
            <w:tcW w:w="1606" w:type="dxa"/>
            <w:tcBorders>
              <w:top w:val="single" w:color="auto" w:sz="4" w:space="0"/>
              <w:left w:val="single" w:color="auto" w:sz="4" w:space="0"/>
              <w:bottom w:val="single" w:color="auto" w:sz="4" w:space="0"/>
              <w:right w:val="single" w:color="auto" w:sz="4" w:space="0"/>
            </w:tcBorders>
            <w:vAlign w:val="center"/>
          </w:tcPr>
          <w:p>
            <w:pPr>
              <w:pStyle w:val="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BOD5</w:t>
            </w:r>
          </w:p>
          <w:p>
            <w:pPr>
              <w:pStyle w:val="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（mg/L）</w:t>
            </w:r>
          </w:p>
        </w:tc>
        <w:tc>
          <w:tcPr>
            <w:tcW w:w="1749" w:type="dxa"/>
            <w:tcBorders>
              <w:top w:val="single" w:color="auto" w:sz="4" w:space="0"/>
              <w:left w:val="single" w:color="auto" w:sz="4" w:space="0"/>
              <w:bottom w:val="single" w:color="auto" w:sz="4" w:space="0"/>
              <w:right w:val="single" w:color="auto" w:sz="4" w:space="0"/>
            </w:tcBorders>
            <w:vAlign w:val="center"/>
          </w:tcPr>
          <w:p>
            <w:pPr>
              <w:pStyle w:val="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氨氮</w:t>
            </w:r>
          </w:p>
          <w:p>
            <w:pPr>
              <w:pStyle w:val="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（mg/L）</w:t>
            </w:r>
          </w:p>
        </w:tc>
        <w:tc>
          <w:tcPr>
            <w:tcW w:w="1585" w:type="dxa"/>
            <w:tcBorders>
              <w:top w:val="single" w:color="auto" w:sz="4" w:space="0"/>
              <w:left w:val="single" w:color="auto" w:sz="4" w:space="0"/>
              <w:bottom w:val="single" w:color="auto" w:sz="4" w:space="0"/>
              <w:right w:val="single" w:color="auto" w:sz="4" w:space="0"/>
            </w:tcBorders>
            <w:vAlign w:val="center"/>
          </w:tcPr>
          <w:p>
            <w:pPr>
              <w:pStyle w:val="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SS</w:t>
            </w:r>
          </w:p>
          <w:p>
            <w:pPr>
              <w:pStyle w:val="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（mg/L）</w:t>
            </w:r>
          </w:p>
        </w:tc>
        <w:tc>
          <w:tcPr>
            <w:tcW w:w="1163" w:type="dxa"/>
            <w:tcBorders>
              <w:top w:val="single" w:color="auto" w:sz="4" w:space="0"/>
              <w:left w:val="single" w:color="auto" w:sz="4" w:space="0"/>
              <w:bottom w:val="single" w:color="auto" w:sz="4" w:space="0"/>
              <w:right w:val="single" w:color="auto" w:sz="4" w:space="0"/>
            </w:tcBorders>
            <w:vAlign w:val="center"/>
          </w:tcPr>
          <w:p>
            <w:pPr>
              <w:pStyle w:val="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792" w:type="dxa"/>
            <w:tcBorders>
              <w:top w:val="single" w:color="auto" w:sz="4" w:space="0"/>
              <w:left w:val="single" w:color="auto" w:sz="4" w:space="0"/>
              <w:bottom w:val="single" w:color="auto" w:sz="4" w:space="0"/>
              <w:right w:val="single" w:color="auto" w:sz="4" w:space="0"/>
            </w:tcBorders>
            <w:vAlign w:val="center"/>
          </w:tcPr>
          <w:p>
            <w:pPr>
              <w:pStyle w:val="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污染物浓度</w:t>
            </w:r>
          </w:p>
        </w:tc>
        <w:tc>
          <w:tcPr>
            <w:tcW w:w="1620" w:type="dxa"/>
            <w:tcBorders>
              <w:top w:val="single" w:color="auto" w:sz="4" w:space="0"/>
              <w:left w:val="single" w:color="auto" w:sz="4" w:space="0"/>
              <w:bottom w:val="single" w:color="auto" w:sz="4" w:space="0"/>
              <w:right w:val="single" w:color="auto" w:sz="4" w:space="0"/>
            </w:tcBorders>
            <w:vAlign w:val="center"/>
          </w:tcPr>
          <w:p>
            <w:pPr>
              <w:pStyle w:val="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100~300</w:t>
            </w:r>
          </w:p>
        </w:tc>
        <w:tc>
          <w:tcPr>
            <w:tcW w:w="1606" w:type="dxa"/>
            <w:tcBorders>
              <w:top w:val="single" w:color="auto" w:sz="4" w:space="0"/>
              <w:left w:val="single" w:color="auto" w:sz="4" w:space="0"/>
              <w:bottom w:val="single" w:color="auto" w:sz="4" w:space="0"/>
              <w:right w:val="single" w:color="auto" w:sz="4" w:space="0"/>
            </w:tcBorders>
            <w:vAlign w:val="center"/>
          </w:tcPr>
          <w:p>
            <w:pPr>
              <w:pStyle w:val="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100~150</w:t>
            </w:r>
          </w:p>
        </w:tc>
        <w:tc>
          <w:tcPr>
            <w:tcW w:w="1749" w:type="dxa"/>
            <w:tcBorders>
              <w:top w:val="single" w:color="auto" w:sz="4" w:space="0"/>
              <w:left w:val="single" w:color="auto" w:sz="4" w:space="0"/>
              <w:bottom w:val="single" w:color="auto" w:sz="4" w:space="0"/>
              <w:right w:val="single" w:color="auto" w:sz="4" w:space="0"/>
            </w:tcBorders>
            <w:vAlign w:val="center"/>
          </w:tcPr>
          <w:p>
            <w:pPr>
              <w:pStyle w:val="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25～35</w:t>
            </w:r>
          </w:p>
        </w:tc>
        <w:tc>
          <w:tcPr>
            <w:tcW w:w="1585" w:type="dxa"/>
            <w:tcBorders>
              <w:top w:val="single" w:color="auto" w:sz="4" w:space="0"/>
              <w:left w:val="single" w:color="auto" w:sz="4" w:space="0"/>
              <w:bottom w:val="single" w:color="auto" w:sz="4" w:space="0"/>
              <w:right w:val="single" w:color="auto" w:sz="4" w:space="0"/>
            </w:tcBorders>
            <w:vAlign w:val="center"/>
          </w:tcPr>
          <w:p>
            <w:pPr>
              <w:pStyle w:val="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100～200</w:t>
            </w:r>
          </w:p>
        </w:tc>
        <w:tc>
          <w:tcPr>
            <w:tcW w:w="1163" w:type="dxa"/>
            <w:tcBorders>
              <w:top w:val="single" w:color="auto" w:sz="4" w:space="0"/>
              <w:left w:val="single" w:color="auto" w:sz="4" w:space="0"/>
              <w:bottom w:val="single" w:color="auto" w:sz="4" w:space="0"/>
              <w:right w:val="single" w:color="auto" w:sz="4" w:space="0"/>
            </w:tcBorders>
            <w:vAlign w:val="center"/>
          </w:tcPr>
          <w:p>
            <w:pPr>
              <w:pStyle w:val="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6～9</w:t>
            </w:r>
          </w:p>
        </w:tc>
      </w:tr>
    </w:tbl>
    <w:p>
      <w:pPr>
        <w:spacing w:line="480" w:lineRule="auto"/>
        <w:ind w:firstLine="560" w:firstLineChars="200"/>
        <w:jc w:val="both"/>
        <w:rPr>
          <w:rFonts w:hint="eastAsia" w:ascii="仿宋" w:hAnsi="仿宋" w:eastAsia="仿宋" w:cs="仿宋"/>
          <w:color w:val="000000"/>
          <w:sz w:val="28"/>
          <w:szCs w:val="28"/>
        </w:rPr>
      </w:pPr>
      <w:r>
        <w:rPr>
          <w:rFonts w:hint="eastAsia" w:ascii="仿宋" w:hAnsi="仿宋" w:eastAsia="仿宋" w:cs="仿宋"/>
          <w:sz w:val="28"/>
          <w:szCs w:val="28"/>
          <w:lang w:val="en-US" w:eastAsia="zh-CN"/>
        </w:rPr>
        <w:t>出水水质要求，</w:t>
      </w:r>
      <w:r>
        <w:rPr>
          <w:rFonts w:hint="eastAsia" w:ascii="仿宋" w:hAnsi="仿宋" w:eastAsia="仿宋" w:cs="仿宋"/>
          <w:color w:val="000000"/>
          <w:sz w:val="28"/>
          <w:szCs w:val="28"/>
          <w:lang w:eastAsia="zh-CN"/>
        </w:rPr>
        <w:t>污水</w:t>
      </w:r>
      <w:r>
        <w:rPr>
          <w:rFonts w:hint="eastAsia" w:ascii="仿宋" w:hAnsi="仿宋" w:eastAsia="仿宋" w:cs="仿宋"/>
          <w:color w:val="000000"/>
          <w:sz w:val="28"/>
          <w:szCs w:val="28"/>
        </w:rPr>
        <w:t>经处理后以上水质指标达到《</w:t>
      </w:r>
      <w:r>
        <w:rPr>
          <w:rFonts w:hint="eastAsia" w:ascii="仿宋" w:hAnsi="仿宋" w:eastAsia="仿宋" w:cs="仿宋"/>
          <w:color w:val="000000"/>
          <w:sz w:val="28"/>
          <w:szCs w:val="28"/>
          <w:lang w:eastAsia="zh-CN"/>
        </w:rPr>
        <w:t xml:space="preserve">医疗机构水污染物排放标准 </w:t>
      </w:r>
      <w:r>
        <w:rPr>
          <w:rFonts w:hint="eastAsia" w:ascii="仿宋" w:hAnsi="仿宋" w:eastAsia="仿宋" w:cs="仿宋"/>
          <w:color w:val="000000"/>
          <w:sz w:val="28"/>
          <w:szCs w:val="28"/>
        </w:rPr>
        <w:t>》（GB18466-2005）</w:t>
      </w:r>
      <w:r>
        <w:rPr>
          <w:rFonts w:hint="eastAsia" w:ascii="仿宋" w:hAnsi="仿宋" w:eastAsia="仿宋" w:cs="仿宋"/>
          <w:color w:val="000000"/>
          <w:sz w:val="28"/>
          <w:szCs w:val="28"/>
          <w:lang w:val="en-US" w:eastAsia="zh-CN"/>
        </w:rPr>
        <w:t>表2</w:t>
      </w:r>
      <w:r>
        <w:rPr>
          <w:rFonts w:hint="eastAsia" w:ascii="仿宋" w:hAnsi="仿宋" w:eastAsia="仿宋" w:cs="仿宋"/>
          <w:color w:val="000000"/>
          <w:sz w:val="28"/>
          <w:szCs w:val="28"/>
        </w:rPr>
        <w:t>标准。</w:t>
      </w:r>
    </w:p>
    <w:p>
      <w:pPr>
        <w:spacing w:line="480" w:lineRule="auto"/>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设计工艺：FMBR工艺</w:t>
      </w:r>
    </w:p>
    <w:p>
      <w:pPr>
        <w:spacing w:line="480" w:lineRule="auto"/>
        <w:ind w:firstLine="560" w:firstLineChars="200"/>
        <w:jc w:val="both"/>
        <w:rPr>
          <w:rFonts w:hint="eastAsia" w:ascii="仿宋" w:hAnsi="仿宋" w:eastAsia="仿宋" w:cs="仿宋"/>
          <w:color w:val="000000"/>
          <w:sz w:val="28"/>
          <w:szCs w:val="28"/>
        </w:rPr>
      </w:pPr>
      <w:r>
        <w:rPr>
          <w:rFonts w:hint="eastAsia" w:ascii="仿宋" w:hAnsi="仿宋" w:eastAsia="仿宋" w:cs="仿宋"/>
          <w:sz w:val="28"/>
          <w:szCs w:val="28"/>
          <w:lang w:val="en-US" w:eastAsia="zh-CN"/>
        </w:rPr>
        <w:t>FMBR又称膜生物反应器（Membrane Bio-Reactor），是一种由膜分离单元与生物处理单元相结合的新型水处理技术。</w:t>
      </w:r>
      <w:bookmarkStart w:id="6" w:name="_GoBack"/>
      <w:bookmarkEnd w:id="6"/>
    </w:p>
    <w:p>
      <w:pPr>
        <w:pStyle w:val="2"/>
        <w:rPr>
          <w:rFonts w:hint="eastAsia" w:ascii="仿宋" w:hAnsi="仿宋" w:eastAsia="仿宋" w:cs="仿宋"/>
          <w:sz w:val="28"/>
          <w:szCs w:val="28"/>
        </w:rPr>
      </w:pPr>
      <w:r>
        <w:rPr>
          <w:rFonts w:hint="eastAsia" w:ascii="仿宋" w:hAnsi="仿宋" w:eastAsia="仿宋" w:cs="仿宋"/>
          <w:sz w:val="28"/>
          <w:szCs w:val="28"/>
        </w:rPr>
        <mc:AlternateContent>
          <mc:Choice Requires="wpc">
            <w:drawing>
              <wp:inline distT="0" distB="0" distL="114300" distR="114300">
                <wp:extent cx="6126480" cy="1188720"/>
                <wp:effectExtent l="0" t="0" r="7620" b="0"/>
                <wp:docPr id="29" name="画布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8" name="矩形 138"/>
                        <wps:cNvSpPr/>
                        <wps:spPr>
                          <a:xfrm>
                            <a:off x="793115" y="0"/>
                            <a:ext cx="1099185" cy="278130"/>
                          </a:xfrm>
                          <a:prstGeom prst="rect">
                            <a:avLst/>
                          </a:prstGeom>
                          <a:solidFill>
                            <a:srgbClr val="FFFFFF"/>
                          </a:solidFill>
                          <a:ln w="9525">
                            <a:noFill/>
                          </a:ln>
                        </wps:spPr>
                        <wps:txbx>
                          <w:txbxContent>
                            <w:p>
                              <w:pPr>
                                <w:jc w:val="center"/>
                                <w:rPr>
                                  <w:szCs w:val="21"/>
                                </w:rPr>
                              </w:pPr>
                              <w:r>
                                <w:rPr>
                                  <w:rFonts w:hint="eastAsia"/>
                                  <w:szCs w:val="21"/>
                                </w:rPr>
                                <w:t>栅渣外运处理</w:t>
                              </w:r>
                            </w:p>
                            <w:p>
                              <w:pPr>
                                <w:ind w:firstLine="480"/>
                              </w:pPr>
                            </w:p>
                          </w:txbxContent>
                        </wps:txbx>
                        <wps:bodyPr upright="1"/>
                      </wps:wsp>
                      <wps:wsp>
                        <wps:cNvPr id="19" name="矩形 139"/>
                        <wps:cNvSpPr/>
                        <wps:spPr>
                          <a:xfrm>
                            <a:off x="5246370" y="486410"/>
                            <a:ext cx="880110" cy="391160"/>
                          </a:xfrm>
                          <a:prstGeom prst="rect">
                            <a:avLst/>
                          </a:prstGeom>
                          <a:solidFill>
                            <a:srgbClr val="FFFFFF"/>
                          </a:solidFill>
                          <a:ln w="9525">
                            <a:noFill/>
                          </a:ln>
                        </wps:spPr>
                        <wps:txbx>
                          <w:txbxContent>
                            <w:p>
                              <w:pPr>
                                <w:jc w:val="center"/>
                                <w:rPr>
                                  <w:szCs w:val="21"/>
                                </w:rPr>
                              </w:pPr>
                              <w:r>
                                <w:rPr>
                                  <w:rFonts w:hint="eastAsia"/>
                                  <w:szCs w:val="21"/>
                                </w:rPr>
                                <w:t>排放</w:t>
                              </w:r>
                            </w:p>
                          </w:txbxContent>
                        </wps:txbx>
                        <wps:bodyPr upright="1"/>
                      </wps:wsp>
                      <wps:wsp>
                        <wps:cNvPr id="20" name="直线 140"/>
                        <wps:cNvCnPr/>
                        <wps:spPr>
                          <a:xfrm rot="16200000">
                            <a:off x="1203325" y="391795"/>
                            <a:ext cx="228600" cy="635"/>
                          </a:xfrm>
                          <a:prstGeom prst="line">
                            <a:avLst/>
                          </a:prstGeom>
                          <a:ln w="9525" cap="flat" cmpd="sng">
                            <a:solidFill>
                              <a:srgbClr val="000000"/>
                            </a:solidFill>
                            <a:prstDash val="dash"/>
                            <a:headEnd type="none" w="med" len="med"/>
                            <a:tailEnd type="triangle" w="med" len="med"/>
                          </a:ln>
                        </wps:spPr>
                        <wps:bodyPr upright="1"/>
                      </wps:wsp>
                      <wps:wsp>
                        <wps:cNvPr id="21" name="矩形 141"/>
                        <wps:cNvSpPr/>
                        <wps:spPr>
                          <a:xfrm>
                            <a:off x="967105" y="521970"/>
                            <a:ext cx="701040" cy="278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格栅池</w:t>
                              </w:r>
                            </w:p>
                          </w:txbxContent>
                        </wps:txbx>
                        <wps:bodyPr upright="1"/>
                      </wps:wsp>
                      <wps:wsp>
                        <wps:cNvPr id="22" name="矩形 142"/>
                        <wps:cNvSpPr/>
                        <wps:spPr>
                          <a:xfrm>
                            <a:off x="2955925" y="496570"/>
                            <a:ext cx="1976120" cy="278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兼氧</w:t>
                              </w:r>
                              <w:r>
                                <w:rPr>
                                  <w:szCs w:val="21"/>
                                </w:rPr>
                                <w:t>FMBR</w:t>
                              </w:r>
                              <w:r>
                                <w:rPr>
                                  <w:rFonts w:hint="eastAsia"/>
                                  <w:szCs w:val="21"/>
                                </w:rPr>
                                <w:t>膜技术</w:t>
                              </w:r>
                              <w:r>
                                <w:rPr>
                                  <w:rFonts w:hint="eastAsia"/>
                                  <w:szCs w:val="21"/>
                                  <w:lang w:eastAsia="zh-CN"/>
                                </w:rPr>
                                <w:t>污水</w:t>
                              </w:r>
                              <w:r>
                                <w:rPr>
                                  <w:rFonts w:hint="eastAsia"/>
                                  <w:szCs w:val="21"/>
                                </w:rPr>
                                <w:t>处理器</w:t>
                              </w:r>
                            </w:p>
                            <w:p>
                              <w:pPr>
                                <w:ind w:firstLine="480"/>
                              </w:pPr>
                            </w:p>
                          </w:txbxContent>
                        </wps:txbx>
                        <wps:bodyPr upright="1"/>
                      </wps:wsp>
                      <wps:wsp>
                        <wps:cNvPr id="23" name="直线 143"/>
                        <wps:cNvCnPr/>
                        <wps:spPr>
                          <a:xfrm>
                            <a:off x="1668145" y="663575"/>
                            <a:ext cx="299085" cy="635"/>
                          </a:xfrm>
                          <a:prstGeom prst="line">
                            <a:avLst/>
                          </a:prstGeom>
                          <a:ln w="9525" cap="flat" cmpd="sng">
                            <a:solidFill>
                              <a:srgbClr val="000000"/>
                            </a:solidFill>
                            <a:prstDash val="solid"/>
                            <a:headEnd type="none" w="med" len="med"/>
                            <a:tailEnd type="triangle" w="med" len="med"/>
                          </a:ln>
                        </wps:spPr>
                        <wps:bodyPr upright="1"/>
                      </wps:wsp>
                      <wps:wsp>
                        <wps:cNvPr id="24" name="直线 144"/>
                        <wps:cNvCnPr/>
                        <wps:spPr>
                          <a:xfrm>
                            <a:off x="464185" y="664210"/>
                            <a:ext cx="502920" cy="635"/>
                          </a:xfrm>
                          <a:prstGeom prst="line">
                            <a:avLst/>
                          </a:prstGeom>
                          <a:ln w="9525" cap="flat" cmpd="sng">
                            <a:solidFill>
                              <a:srgbClr val="000000"/>
                            </a:solidFill>
                            <a:prstDash val="solid"/>
                            <a:headEnd type="none" w="med" len="med"/>
                            <a:tailEnd type="triangle" w="med" len="med"/>
                          </a:ln>
                        </wps:spPr>
                        <wps:bodyPr upright="1"/>
                      </wps:wsp>
                      <wps:wsp>
                        <wps:cNvPr id="25" name="矩形 145"/>
                        <wps:cNvSpPr/>
                        <wps:spPr>
                          <a:xfrm>
                            <a:off x="1967230" y="511810"/>
                            <a:ext cx="701040" cy="278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集水池</w:t>
                              </w:r>
                            </w:p>
                          </w:txbxContent>
                        </wps:txbx>
                        <wps:bodyPr upright="1"/>
                      </wps:wsp>
                      <wps:wsp>
                        <wps:cNvPr id="26" name="直线 146"/>
                        <wps:cNvCnPr/>
                        <wps:spPr>
                          <a:xfrm>
                            <a:off x="2668270" y="652780"/>
                            <a:ext cx="287655" cy="635"/>
                          </a:xfrm>
                          <a:prstGeom prst="line">
                            <a:avLst/>
                          </a:prstGeom>
                          <a:ln w="9525" cap="flat" cmpd="sng">
                            <a:solidFill>
                              <a:srgbClr val="000000"/>
                            </a:solidFill>
                            <a:prstDash val="solid"/>
                            <a:headEnd type="none" w="med" len="med"/>
                            <a:tailEnd type="triangle" w="med" len="med"/>
                          </a:ln>
                        </wps:spPr>
                        <wps:bodyPr upright="1"/>
                      </wps:wsp>
                      <wps:wsp>
                        <wps:cNvPr id="27" name="直线 147"/>
                        <wps:cNvCnPr/>
                        <wps:spPr>
                          <a:xfrm>
                            <a:off x="4932045" y="622935"/>
                            <a:ext cx="314325" cy="635"/>
                          </a:xfrm>
                          <a:prstGeom prst="line">
                            <a:avLst/>
                          </a:prstGeom>
                          <a:ln w="9525" cap="flat" cmpd="sng">
                            <a:solidFill>
                              <a:srgbClr val="000000"/>
                            </a:solidFill>
                            <a:prstDash val="solid"/>
                            <a:headEnd type="none" w="med" len="med"/>
                            <a:tailEnd type="triangle" w="med" len="med"/>
                          </a:ln>
                        </wps:spPr>
                        <wps:bodyPr upright="1"/>
                      </wps:wsp>
                      <wps:wsp>
                        <wps:cNvPr id="28" name="矩形 148"/>
                        <wps:cNvSpPr/>
                        <wps:spPr>
                          <a:xfrm>
                            <a:off x="0" y="506730"/>
                            <a:ext cx="720090" cy="348615"/>
                          </a:xfrm>
                          <a:prstGeom prst="rect">
                            <a:avLst/>
                          </a:prstGeom>
                          <a:solidFill>
                            <a:srgbClr val="FFFFFF"/>
                          </a:solidFill>
                          <a:ln w="9525">
                            <a:noFill/>
                          </a:ln>
                        </wps:spPr>
                        <wps:txbx>
                          <w:txbxContent>
                            <w:p>
                              <w:pPr>
                                <w:jc w:val="center"/>
                                <w:rPr>
                                  <w:rFonts w:hint="eastAsia" w:eastAsia="宋体"/>
                                  <w:lang w:eastAsia="zh-CN"/>
                                </w:rPr>
                              </w:pPr>
                              <w:r>
                                <w:rPr>
                                  <w:rFonts w:hint="eastAsia"/>
                                  <w:szCs w:val="21"/>
                                  <w:lang w:eastAsia="zh-CN"/>
                                </w:rPr>
                                <w:t>污水</w:t>
                              </w:r>
                            </w:p>
                            <w:p>
                              <w:pPr>
                                <w:ind w:firstLine="480"/>
                              </w:pPr>
                            </w:p>
                          </w:txbxContent>
                        </wps:txbx>
                        <wps:bodyPr upright="1"/>
                      </wps:wsp>
                    </wpc:wpc>
                  </a:graphicData>
                </a:graphic>
              </wp:inline>
            </w:drawing>
          </mc:Choice>
          <mc:Fallback>
            <w:pict>
              <v:group id="画布 136" o:spid="_x0000_s1026" o:spt="203" style="height:93.6pt;width:482.4pt;" coordsize="6126480,1188720" editas="canvas" o:gfxdata="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">
                <o:lock v:ext="edit" aspectratio="f"/>
                <v:shape id="画布 136" o:spid="_x0000_s1026" style="position:absolute;left:0;top:0;height:1188720;width:6126480;" filled="f" stroked="f" coordsize="21600,21600" o:gfxdata="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">
                  <v:fill on="f" focussize="0,0"/>
                  <v:stroke on="f"/>
                  <v:imagedata o:title=""/>
                  <o:lock v:ext="edit" aspectratio="t"/>
                </v:shape>
                <v:rect id="矩形 138" o:spid="_x0000_s1026" o:spt="1" style="position:absolute;left:793115;top:0;height:278130;width:1099185;" fillcolor="#FFFFFF" filled="t" stroked="f" coordsize="21600,21600" o:gfxdata="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bgd5/UAAAABQEAAA8AAAAAAAAAAQAgAAAAIgAAAGRycy9kb3ducmV2&#10;LnhtbFBLAQIUABQAAAAIAIdO4kBy/WeFxwEAAHsDAAAOAAAAAAAAAAEAIAAAACMBAABkcnMvZTJv&#10;RG9jLnhtbFBLBQYAAAAABgAGAFkBAABcBQAAAAA=&#10;">
                  <v:fill on="t" focussize="0,0"/>
                  <v:stroke on="f"/>
                  <v:imagedata o:title=""/>
                  <o:lock v:ext="edit" aspectratio="f"/>
                  <v:textbox>
                    <w:txbxContent>
                      <w:p>
                        <w:pPr>
                          <w:jc w:val="center"/>
                          <w:rPr>
                            <w:szCs w:val="21"/>
                          </w:rPr>
                        </w:pPr>
                        <w:r>
                          <w:rPr>
                            <w:rFonts w:hint="eastAsia"/>
                            <w:szCs w:val="21"/>
                          </w:rPr>
                          <w:t>栅渣外运处理</w:t>
                        </w:r>
                      </w:p>
                      <w:p>
                        <w:pPr>
                          <w:ind w:firstLine="480"/>
                        </w:pPr>
                      </w:p>
                    </w:txbxContent>
                  </v:textbox>
                </v:rect>
                <v:rect id="矩形 139" o:spid="_x0000_s1026" o:spt="1" style="position:absolute;left:5246370;top:486410;height:391160;width:880110;" fillcolor="#FFFFFF" filled="t" stroked="f" coordsize="21600,21600" o:gfxdata="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1uB3n9QAAAAFAQAADwAAAAAAAAABACAAAAAiAAAAZHJzL2Rv&#10;d25yZXYueG1sUEsBAhQAFAAAAAgAh07iQBkOyzDMAQAAgAMAAA4AAAAAAAAAAQAgAAAAIwEAAGRy&#10;cy9lMm9Eb2MueG1sUEsFBgAAAAAGAAYAWQEAAGEFAAAAAA==&#10;">
                  <v:fill on="t" focussize="0,0"/>
                  <v:stroke on="f"/>
                  <v:imagedata o:title=""/>
                  <o:lock v:ext="edit" aspectratio="f"/>
                  <v:textbox>
                    <w:txbxContent>
                      <w:p>
                        <w:pPr>
                          <w:jc w:val="center"/>
                          <w:rPr>
                            <w:szCs w:val="21"/>
                          </w:rPr>
                        </w:pPr>
                        <w:r>
                          <w:rPr>
                            <w:rFonts w:hint="eastAsia"/>
                            <w:szCs w:val="21"/>
                          </w:rPr>
                          <w:t>排放</w:t>
                        </w:r>
                      </w:p>
                    </w:txbxContent>
                  </v:textbox>
                </v:rect>
                <v:line id="直线 140" o:spid="_x0000_s1026" o:spt="20" style="position:absolute;left:1203325;top:391795;height:635;width:228600;rotation:-5898240f;" filled="f" stroked="t" coordsize="21600,21600" o:gfxdata="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f36DNcAAAAFAQAADwAAAAAAAAABACAAAAAiAAAAZHJz&#10;L2Rvd25yZXYueG1sUEsBAhQAFAAAAAgAh07iQGywNekFAgAA/AMAAA4AAAAAAAAAAQAgAAAAJgEA&#10;AGRycy9lMm9Eb2MueG1sUEsFBgAAAAAGAAYAWQEAAJ0FAAAAAA==&#10;">
                  <v:fill on="f" focussize="0,0"/>
                  <v:stroke color="#000000" joinstyle="round" dashstyle="dash" endarrow="block"/>
                  <v:imagedata o:title=""/>
                  <o:lock v:ext="edit" aspectratio="f"/>
                </v:line>
                <v:rect id="矩形 141" o:spid="_x0000_s1026" o:spt="1" style="position:absolute;left:967105;top:521970;height:278130;width:701040;" fillcolor="#FFFFFF" filled="t" stroked="t" coordsize="21600,21600" o:gfxdata="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Bm4wdQAAAAFAQAADwAAAAAAAAABACAAAAAi&#10;AAAAZHJzL2Rvd25yZXYueG1sUEsBAhQAFAAAAAgAh07iQNLLMCkOAgAANQQAAA4AAAAAAAAAAQAg&#10;AAAAIwEAAGRycy9lMm9Eb2MueG1sUEsFBgAAAAAGAAYAWQEAAKMFAAAAAA==&#10;">
                  <v:fill on="t" focussize="0,0"/>
                  <v:stroke color="#000000" joinstyle="miter"/>
                  <v:imagedata o:title=""/>
                  <o:lock v:ext="edit" aspectratio="f"/>
                  <v:textbox>
                    <w:txbxContent>
                      <w:p>
                        <w:pPr>
                          <w:jc w:val="center"/>
                          <w:rPr>
                            <w:szCs w:val="21"/>
                          </w:rPr>
                        </w:pPr>
                        <w:r>
                          <w:rPr>
                            <w:rFonts w:hint="eastAsia"/>
                            <w:szCs w:val="21"/>
                          </w:rPr>
                          <w:t>格栅池</w:t>
                        </w:r>
                      </w:p>
                    </w:txbxContent>
                  </v:textbox>
                </v:rect>
                <v:rect id="矩形 142" o:spid="_x0000_s1026" o:spt="1" style="position:absolute;left:2955925;top:496570;height:278130;width:1976120;" fillcolor="#FFFFFF" filled="t" stroked="t" coordsize="21600,21600" o:gfxdata="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Bm4wdQAAAAFAQAADwAAAAAAAAABACAA&#10;AAAiAAAAZHJzL2Rvd25yZXYueG1sUEsBAhQAFAAAAAgAh07iQDeDY00RAgAANwQAAA4AAAAAAAAA&#10;AQAgAAAAIwEAAGRycy9lMm9Eb2MueG1sUEsFBgAAAAAGAAYAWQEAAKYFAAAAAA==&#10;">
                  <v:fill on="t" focussize="0,0"/>
                  <v:stroke color="#000000" joinstyle="miter"/>
                  <v:imagedata o:title=""/>
                  <o:lock v:ext="edit" aspectratio="f"/>
                  <v:textbox>
                    <w:txbxContent>
                      <w:p>
                        <w:pPr>
                          <w:jc w:val="center"/>
                          <w:rPr>
                            <w:szCs w:val="21"/>
                          </w:rPr>
                        </w:pPr>
                        <w:r>
                          <w:rPr>
                            <w:rFonts w:hint="eastAsia"/>
                            <w:szCs w:val="21"/>
                          </w:rPr>
                          <w:t>兼氧</w:t>
                        </w:r>
                        <w:r>
                          <w:rPr>
                            <w:szCs w:val="21"/>
                          </w:rPr>
                          <w:t>FMBR</w:t>
                        </w:r>
                        <w:r>
                          <w:rPr>
                            <w:rFonts w:hint="eastAsia"/>
                            <w:szCs w:val="21"/>
                          </w:rPr>
                          <w:t>膜技术</w:t>
                        </w:r>
                        <w:r>
                          <w:rPr>
                            <w:rFonts w:hint="eastAsia"/>
                            <w:szCs w:val="21"/>
                            <w:lang w:eastAsia="zh-CN"/>
                          </w:rPr>
                          <w:t>污水</w:t>
                        </w:r>
                        <w:r>
                          <w:rPr>
                            <w:rFonts w:hint="eastAsia"/>
                            <w:szCs w:val="21"/>
                          </w:rPr>
                          <w:t>处理器</w:t>
                        </w:r>
                      </w:p>
                      <w:p>
                        <w:pPr>
                          <w:ind w:firstLine="480"/>
                        </w:pPr>
                      </w:p>
                    </w:txbxContent>
                  </v:textbox>
                </v:rect>
                <v:line id="直线 143" o:spid="_x0000_s1026" o:spt="20" style="position:absolute;left:1668145;top:663575;height:635;width:299085;" filled="f" stroked="t" coordsize="21600,21600" o:gfxdata="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QJPwvXAAAABQEAAA8AAAAAAAAAAQAgAAAAIgAAAGRycy9kb3du&#10;cmV2LnhtbFBLAQIUABQAAAAIAIdO4kDjm8XsAAIAAO4DAAAOAAAAAAAAAAEAIAAAACYBAABkcnMv&#10;ZTJvRG9jLnhtbFBLBQYAAAAABgAGAFkBAACYBQAAAAA=&#10;">
                  <v:fill on="f" focussize="0,0"/>
                  <v:stroke color="#000000" joinstyle="round" endarrow="block"/>
                  <v:imagedata o:title=""/>
                  <o:lock v:ext="edit" aspectratio="f"/>
                </v:line>
                <v:line id="直线 144" o:spid="_x0000_s1026" o:spt="20" style="position:absolute;left:464185;top:664210;height:635;width:502920;" filled="f" stroked="t" coordsize="21600,21600" o:gfxdata="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QJPwvXAAAABQEAAA8AAAAAAAAAAQAgAAAAIgAAAGRycy9kb3ducmV2&#10;LnhtbFBLAQIUABQAAAAIAIdO4kCc2iUq/QEAAO0DAAAOAAAAAAAAAAEAIAAAACYBAABkcnMvZTJv&#10;RG9jLnhtbFBLBQYAAAAABgAGAFkBAACVBQAAAAA=&#10;">
                  <v:fill on="f" focussize="0,0"/>
                  <v:stroke color="#000000" joinstyle="round" endarrow="block"/>
                  <v:imagedata o:title=""/>
                  <o:lock v:ext="edit" aspectratio="f"/>
                </v:line>
                <v:rect id="矩形 145" o:spid="_x0000_s1026" o:spt="1" style="position:absolute;left:1967230;top:511810;height:278130;width:701040;" fillcolor="#FFFFFF" filled="t" stroked="t" coordsize="21600,21600" o:gfxdata="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Bm4wdQAAAAFAQAADwAAAAAAAAABACAAAAAiAAAA&#10;ZHJzL2Rvd25yZXYueG1sUEsBAhQAFAAAAAgAh07iQHEl89sLAgAANgQAAA4AAAAAAAAAAQAgAAAA&#10;IwEAAGRycy9lMm9Eb2MueG1sUEsFBgAAAAAGAAYAWQEAAKAFAAAAAA==&#10;">
                  <v:fill on="t" focussize="0,0"/>
                  <v:stroke color="#000000" joinstyle="miter"/>
                  <v:imagedata o:title=""/>
                  <o:lock v:ext="edit" aspectratio="f"/>
                  <v:textbox>
                    <w:txbxContent>
                      <w:p>
                        <w:pPr>
                          <w:jc w:val="center"/>
                          <w:rPr>
                            <w:szCs w:val="21"/>
                          </w:rPr>
                        </w:pPr>
                        <w:r>
                          <w:rPr>
                            <w:rFonts w:hint="eastAsia"/>
                            <w:szCs w:val="21"/>
                          </w:rPr>
                          <w:t>集水池</w:t>
                        </w:r>
                      </w:p>
                    </w:txbxContent>
                  </v:textbox>
                </v:rect>
                <v:line id="直线 146" o:spid="_x0000_s1026" o:spt="20" style="position:absolute;left:2668270;top:652780;height:635;width:287655;" filled="f" stroked="t" coordsize="21600,21600" o:gfxdata="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QJPwvXAAAABQEAAA8AAAAAAAAAAQAgAAAAIgAAAGRycy9kb3ducmV2Lnht&#10;bFBLAQIUABQAAAAIAIdO4kC8iWr0+gEAAO4DAAAOAAAAAAAAAAEAIAAAACYBAABkcnMvZTJvRG9j&#10;LnhtbFBLBQYAAAAABgAGAFkBAACSBQAAAAA=&#10;">
                  <v:fill on="f" focussize="0,0"/>
                  <v:stroke color="#000000" joinstyle="round" endarrow="block"/>
                  <v:imagedata o:title=""/>
                  <o:lock v:ext="edit" aspectratio="f"/>
                </v:line>
                <v:line id="直线 147" o:spid="_x0000_s1026" o:spt="20" style="position:absolute;left:4932045;top:622935;height:635;width:314325;" filled="f" stroked="t" coordsize="21600,21600" o:gfxdata="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Ak/C9cAAAAFAQAADwAAAAAAAAABACAAAAAiAAAAZHJzL2Rvd25y&#10;ZXYueG1sUEsBAhQAFAAAAAgAh07iQAdgkdj/AQAA7gMAAA4AAAAAAAAAAQAgAAAAJgEAAGRycy9l&#10;Mm9Eb2MueG1sUEsFBgAAAAAGAAYAWQEAAJcFAAAAAA==&#10;">
                  <v:fill on="f" focussize="0,0"/>
                  <v:stroke color="#000000" joinstyle="round" endarrow="block"/>
                  <v:imagedata o:title=""/>
                  <o:lock v:ext="edit" aspectratio="f"/>
                </v:line>
                <v:rect id="矩形 148" o:spid="_x0000_s1026" o:spt="1" style="position:absolute;left:0;top:506730;height:348615;width:720090;" fillcolor="#FFFFFF" filled="t" stroked="f" coordsize="21600,21600" o:gfxdata="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bgd5/UAAAABQEAAA8AAAAAAAAAAQAgAAAAIgAAAGRycy9kb3ducmV2Lnht&#10;bFBLAQIUABQAAAAIAIdO4kCtMjySxAEAAHoDAAAOAAAAAAAAAAEAIAAAACMBAABkcnMvZTJvRG9j&#10;LnhtbFBLBQYAAAAABgAGAFkBAABZBQAAAAA=&#10;">
                  <v:fill on="t" focussize="0,0"/>
                  <v:stroke on="f"/>
                  <v:imagedata o:title=""/>
                  <o:lock v:ext="edit" aspectratio="f"/>
                  <v:textbox>
                    <w:txbxContent>
                      <w:p>
                        <w:pPr>
                          <w:jc w:val="center"/>
                          <w:rPr>
                            <w:rFonts w:hint="eastAsia" w:eastAsia="宋体"/>
                            <w:lang w:eastAsia="zh-CN"/>
                          </w:rPr>
                        </w:pPr>
                        <w:r>
                          <w:rPr>
                            <w:rFonts w:hint="eastAsia"/>
                            <w:szCs w:val="21"/>
                            <w:lang w:eastAsia="zh-CN"/>
                          </w:rPr>
                          <w:t>污水</w:t>
                        </w:r>
                      </w:p>
                      <w:p>
                        <w:pPr>
                          <w:ind w:firstLine="480"/>
                        </w:pPr>
                      </w:p>
                    </w:txbxContent>
                  </v:textbox>
                </v:rect>
                <w10:wrap type="none"/>
                <w10:anchorlock/>
              </v:group>
            </w:pict>
          </mc:Fallback>
        </mc:AlternateContent>
      </w:r>
    </w:p>
    <w:p>
      <w:pPr>
        <w:pStyle w:val="2"/>
        <w:ind w:firstLine="560" w:firstLineChars="200"/>
        <w:rPr>
          <w:rFonts w:hint="eastAsia" w:ascii="仿宋" w:hAnsi="仿宋" w:eastAsia="仿宋" w:cs="仿宋"/>
          <w:sz w:val="28"/>
          <w:szCs w:val="28"/>
        </w:rPr>
      </w:pPr>
      <w:bookmarkStart w:id="0" w:name="_Toc418078145"/>
      <w:bookmarkStart w:id="1" w:name="_Toc384393880"/>
      <w:bookmarkStart w:id="2" w:name="_Toc7620"/>
      <w:r>
        <w:rPr>
          <w:rFonts w:hint="eastAsia" w:ascii="仿宋" w:hAnsi="仿宋" w:eastAsia="仿宋" w:cs="仿宋"/>
          <w:sz w:val="28"/>
          <w:szCs w:val="28"/>
        </w:rPr>
        <w:t>主要设备参数</w:t>
      </w:r>
      <w:bookmarkEnd w:id="0"/>
      <w:bookmarkEnd w:id="1"/>
      <w:bookmarkEnd w:id="2"/>
    </w:p>
    <w:p>
      <w:pPr>
        <w:pStyle w:val="2"/>
        <w:ind w:firstLine="840" w:firstLineChars="300"/>
        <w:rPr>
          <w:rFonts w:hint="eastAsia" w:ascii="仿宋" w:hAnsi="仿宋" w:eastAsia="仿宋" w:cs="仿宋"/>
          <w:sz w:val="28"/>
          <w:szCs w:val="28"/>
        </w:rPr>
      </w:pPr>
      <w:r>
        <w:rPr>
          <w:rFonts w:hint="eastAsia" w:ascii="仿宋" w:hAnsi="仿宋" w:eastAsia="仿宋" w:cs="仿宋"/>
          <w:sz w:val="28"/>
          <w:szCs w:val="28"/>
        </w:rPr>
        <w:t>表</w:t>
      </w: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 xml:space="preserve"> </w:t>
      </w:r>
      <w:r>
        <w:rPr>
          <w:rFonts w:hint="eastAsia" w:ascii="仿宋" w:hAnsi="仿宋" w:eastAsia="仿宋" w:cs="仿宋"/>
          <w:sz w:val="28"/>
          <w:szCs w:val="28"/>
          <w:lang w:eastAsia="zh-CN"/>
        </w:rPr>
        <w:t>污水</w:t>
      </w:r>
      <w:r>
        <w:rPr>
          <w:rFonts w:hint="eastAsia" w:ascii="仿宋" w:hAnsi="仿宋" w:eastAsia="仿宋" w:cs="仿宋"/>
          <w:sz w:val="28"/>
          <w:szCs w:val="28"/>
        </w:rPr>
        <w:t>处理系统主要设备清单一览表</w:t>
      </w:r>
    </w:p>
    <w:tbl>
      <w:tblPr>
        <w:tblStyle w:val="5"/>
        <w:tblW w:w="93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68"/>
        <w:gridCol w:w="3261"/>
        <w:gridCol w:w="850"/>
        <w:gridCol w:w="850"/>
        <w:gridCol w:w="12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1" w:hRule="atLeast"/>
          <w:tblHeader/>
          <w:jc w:val="center"/>
        </w:trPr>
        <w:tc>
          <w:tcPr>
            <w:tcW w:w="817"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序号</w:t>
            </w:r>
          </w:p>
        </w:tc>
        <w:tc>
          <w:tcPr>
            <w:tcW w:w="2268"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设备</w:t>
            </w:r>
          </w:p>
        </w:tc>
        <w:tc>
          <w:tcPr>
            <w:tcW w:w="3261"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规格或型号</w:t>
            </w:r>
          </w:p>
        </w:tc>
        <w:tc>
          <w:tcPr>
            <w:tcW w:w="850"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单位</w:t>
            </w:r>
          </w:p>
        </w:tc>
        <w:tc>
          <w:tcPr>
            <w:tcW w:w="850"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数量</w:t>
            </w:r>
          </w:p>
        </w:tc>
        <w:tc>
          <w:tcPr>
            <w:tcW w:w="1297"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1</w:t>
            </w:r>
          </w:p>
        </w:tc>
        <w:tc>
          <w:tcPr>
            <w:tcW w:w="2268"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钢筋网</w:t>
            </w:r>
          </w:p>
        </w:tc>
        <w:tc>
          <w:tcPr>
            <w:tcW w:w="3261"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栅隙10mm</w:t>
            </w:r>
          </w:p>
        </w:tc>
        <w:tc>
          <w:tcPr>
            <w:tcW w:w="850"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台</w:t>
            </w:r>
          </w:p>
        </w:tc>
        <w:tc>
          <w:tcPr>
            <w:tcW w:w="850"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1</w:t>
            </w:r>
          </w:p>
        </w:tc>
        <w:tc>
          <w:tcPr>
            <w:tcW w:w="1297" w:type="dxa"/>
            <w:vMerge w:val="restart"/>
            <w:noWrap w:val="0"/>
            <w:vAlign w:val="center"/>
          </w:tcPr>
          <w:p>
            <w:pPr>
              <w:pStyle w:val="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土建制作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2</w:t>
            </w:r>
          </w:p>
        </w:tc>
        <w:tc>
          <w:tcPr>
            <w:tcW w:w="2268"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粗格网</w:t>
            </w:r>
          </w:p>
        </w:tc>
        <w:tc>
          <w:tcPr>
            <w:tcW w:w="3261"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栅隙5mm</w:t>
            </w:r>
          </w:p>
        </w:tc>
        <w:tc>
          <w:tcPr>
            <w:tcW w:w="850"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台</w:t>
            </w:r>
          </w:p>
        </w:tc>
        <w:tc>
          <w:tcPr>
            <w:tcW w:w="850"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1</w:t>
            </w:r>
          </w:p>
        </w:tc>
        <w:tc>
          <w:tcPr>
            <w:tcW w:w="1297" w:type="dxa"/>
            <w:vMerge w:val="continue"/>
            <w:noWrap w:val="0"/>
            <w:vAlign w:val="center"/>
          </w:tcPr>
          <w:p>
            <w:pPr>
              <w:pStyle w:val="2"/>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3</w:t>
            </w:r>
          </w:p>
        </w:tc>
        <w:tc>
          <w:tcPr>
            <w:tcW w:w="2268"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细格网</w:t>
            </w:r>
          </w:p>
        </w:tc>
        <w:tc>
          <w:tcPr>
            <w:tcW w:w="3261"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栅隙2mm</w:t>
            </w:r>
          </w:p>
        </w:tc>
        <w:tc>
          <w:tcPr>
            <w:tcW w:w="850"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台</w:t>
            </w:r>
          </w:p>
        </w:tc>
        <w:tc>
          <w:tcPr>
            <w:tcW w:w="850"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1</w:t>
            </w:r>
          </w:p>
        </w:tc>
        <w:tc>
          <w:tcPr>
            <w:tcW w:w="1297" w:type="dxa"/>
            <w:vMerge w:val="continue"/>
            <w:noWrap w:val="0"/>
            <w:vAlign w:val="center"/>
          </w:tcPr>
          <w:p>
            <w:pPr>
              <w:pStyle w:val="2"/>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4</w:t>
            </w:r>
          </w:p>
        </w:tc>
        <w:tc>
          <w:tcPr>
            <w:tcW w:w="2268"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提升泵</w:t>
            </w:r>
          </w:p>
        </w:tc>
        <w:tc>
          <w:tcPr>
            <w:tcW w:w="3261"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Q=9m3/h，H=11.8m，N=1.1kw</w:t>
            </w:r>
          </w:p>
        </w:tc>
        <w:tc>
          <w:tcPr>
            <w:tcW w:w="850"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台</w:t>
            </w:r>
          </w:p>
        </w:tc>
        <w:tc>
          <w:tcPr>
            <w:tcW w:w="850"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2</w:t>
            </w:r>
          </w:p>
        </w:tc>
        <w:tc>
          <w:tcPr>
            <w:tcW w:w="1297"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自带液位计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5</w:t>
            </w:r>
          </w:p>
        </w:tc>
        <w:tc>
          <w:tcPr>
            <w:tcW w:w="2268"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兼氧FMBR</w:t>
            </w:r>
          </w:p>
          <w:p>
            <w:pPr>
              <w:pStyle w:val="2"/>
              <w:rPr>
                <w:rFonts w:hint="eastAsia" w:ascii="仿宋" w:hAnsi="仿宋" w:eastAsia="仿宋" w:cs="仿宋"/>
                <w:sz w:val="28"/>
                <w:szCs w:val="28"/>
              </w:rPr>
            </w:pPr>
            <w:r>
              <w:rPr>
                <w:rFonts w:hint="eastAsia" w:ascii="仿宋" w:hAnsi="仿宋" w:eastAsia="仿宋" w:cs="仿宋"/>
                <w:sz w:val="28"/>
                <w:szCs w:val="28"/>
              </w:rPr>
              <w:t>膜技术污水处理器</w:t>
            </w:r>
          </w:p>
        </w:tc>
        <w:tc>
          <w:tcPr>
            <w:tcW w:w="3261"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Q=300m3/d，N=</w:t>
            </w:r>
            <w:r>
              <w:rPr>
                <w:rFonts w:hint="eastAsia" w:ascii="仿宋" w:hAnsi="仿宋" w:eastAsia="仿宋" w:cs="仿宋"/>
                <w:sz w:val="28"/>
                <w:szCs w:val="28"/>
                <w:lang w:val="en-US" w:eastAsia="zh-CN"/>
              </w:rPr>
              <w:t>6.70</w:t>
            </w:r>
            <w:r>
              <w:rPr>
                <w:rFonts w:hint="eastAsia" w:ascii="仿宋" w:hAnsi="仿宋" w:eastAsia="仿宋" w:cs="仿宋"/>
                <w:sz w:val="28"/>
                <w:szCs w:val="28"/>
              </w:rPr>
              <w:t>kw</w:t>
            </w:r>
          </w:p>
        </w:tc>
        <w:tc>
          <w:tcPr>
            <w:tcW w:w="850"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台</w:t>
            </w:r>
          </w:p>
        </w:tc>
        <w:tc>
          <w:tcPr>
            <w:tcW w:w="850"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2</w:t>
            </w:r>
          </w:p>
        </w:tc>
        <w:tc>
          <w:tcPr>
            <w:tcW w:w="1297" w:type="dxa"/>
            <w:noWrap w:val="0"/>
            <w:vAlign w:val="center"/>
          </w:tcPr>
          <w:p>
            <w:pPr>
              <w:pStyle w:val="2"/>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6</w:t>
            </w:r>
          </w:p>
        </w:tc>
        <w:tc>
          <w:tcPr>
            <w:tcW w:w="2268"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配套自控与配电系统</w:t>
            </w:r>
          </w:p>
        </w:tc>
        <w:tc>
          <w:tcPr>
            <w:tcW w:w="3261"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含电缆、电气元件等</w:t>
            </w:r>
          </w:p>
        </w:tc>
        <w:tc>
          <w:tcPr>
            <w:tcW w:w="850"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套</w:t>
            </w:r>
          </w:p>
        </w:tc>
        <w:tc>
          <w:tcPr>
            <w:tcW w:w="850"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1</w:t>
            </w:r>
          </w:p>
        </w:tc>
        <w:tc>
          <w:tcPr>
            <w:tcW w:w="1297" w:type="dxa"/>
            <w:noWrap w:val="0"/>
            <w:vAlign w:val="center"/>
          </w:tcPr>
          <w:p>
            <w:pPr>
              <w:pStyle w:val="2"/>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7</w:t>
            </w:r>
          </w:p>
        </w:tc>
        <w:tc>
          <w:tcPr>
            <w:tcW w:w="2268"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其它辅助材料</w:t>
            </w:r>
          </w:p>
        </w:tc>
        <w:tc>
          <w:tcPr>
            <w:tcW w:w="3261"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管道及阀门、型钢及辅材、管卡及管架等</w:t>
            </w:r>
          </w:p>
        </w:tc>
        <w:tc>
          <w:tcPr>
            <w:tcW w:w="850"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批</w:t>
            </w:r>
          </w:p>
        </w:tc>
        <w:tc>
          <w:tcPr>
            <w:tcW w:w="850"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1</w:t>
            </w:r>
          </w:p>
        </w:tc>
        <w:tc>
          <w:tcPr>
            <w:tcW w:w="1297" w:type="dxa"/>
            <w:noWrap w:val="0"/>
            <w:vAlign w:val="center"/>
          </w:tcPr>
          <w:p>
            <w:pPr>
              <w:pStyle w:val="2"/>
              <w:rPr>
                <w:rFonts w:hint="eastAsia" w:ascii="仿宋" w:hAnsi="仿宋" w:eastAsia="仿宋" w:cs="仿宋"/>
                <w:sz w:val="28"/>
                <w:szCs w:val="28"/>
              </w:rPr>
            </w:pPr>
          </w:p>
        </w:tc>
      </w:tr>
    </w:tbl>
    <w:p>
      <w:pPr>
        <w:pStyle w:val="2"/>
        <w:rPr>
          <w:rFonts w:hint="eastAsia" w:ascii="仿宋" w:hAnsi="仿宋" w:eastAsia="仿宋" w:cs="仿宋"/>
          <w:sz w:val="28"/>
          <w:szCs w:val="28"/>
        </w:rPr>
      </w:pPr>
      <w:bookmarkStart w:id="3" w:name="_Toc6565"/>
      <w:bookmarkStart w:id="4" w:name="_Toc384393881"/>
      <w:bookmarkStart w:id="5" w:name="_Toc418078146"/>
      <w:r>
        <w:rPr>
          <w:rFonts w:hint="eastAsia" w:ascii="仿宋" w:hAnsi="仿宋" w:eastAsia="仿宋" w:cs="仿宋"/>
          <w:sz w:val="28"/>
          <w:szCs w:val="28"/>
        </w:rPr>
        <w:t>主要构筑物</w:t>
      </w:r>
      <w:bookmarkEnd w:id="3"/>
      <w:bookmarkEnd w:id="4"/>
      <w:bookmarkEnd w:id="5"/>
    </w:p>
    <w:p>
      <w:pPr>
        <w:pStyle w:val="2"/>
        <w:rPr>
          <w:rFonts w:hint="eastAsia" w:ascii="仿宋" w:hAnsi="仿宋" w:eastAsia="仿宋" w:cs="仿宋"/>
          <w:sz w:val="28"/>
          <w:szCs w:val="28"/>
        </w:rPr>
      </w:pPr>
      <w:r>
        <w:rPr>
          <w:rFonts w:hint="eastAsia" w:ascii="仿宋" w:hAnsi="仿宋" w:eastAsia="仿宋" w:cs="仿宋"/>
          <w:sz w:val="28"/>
          <w:szCs w:val="28"/>
        </w:rPr>
        <w:t>表</w:t>
      </w: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 xml:space="preserve">  主要构筑物一览表 </w:t>
      </w:r>
    </w:p>
    <w:tbl>
      <w:tblPr>
        <w:tblStyle w:val="5"/>
        <w:tblW w:w="93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843"/>
        <w:gridCol w:w="1133"/>
        <w:gridCol w:w="2693"/>
        <w:gridCol w:w="1702"/>
        <w:gridCol w:w="12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77"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序号</w:t>
            </w:r>
          </w:p>
        </w:tc>
        <w:tc>
          <w:tcPr>
            <w:tcW w:w="1843"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构筑物名称</w:t>
            </w:r>
          </w:p>
        </w:tc>
        <w:tc>
          <w:tcPr>
            <w:tcW w:w="1133"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数量（座）</w:t>
            </w:r>
          </w:p>
        </w:tc>
        <w:tc>
          <w:tcPr>
            <w:tcW w:w="2693"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尺寸（L×B×H）</w:t>
            </w:r>
          </w:p>
        </w:tc>
        <w:tc>
          <w:tcPr>
            <w:tcW w:w="1702"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结构</w:t>
            </w:r>
          </w:p>
        </w:tc>
        <w:tc>
          <w:tcPr>
            <w:tcW w:w="1295"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1</w:t>
            </w:r>
          </w:p>
        </w:tc>
        <w:tc>
          <w:tcPr>
            <w:tcW w:w="1843"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格栅池</w:t>
            </w:r>
          </w:p>
        </w:tc>
        <w:tc>
          <w:tcPr>
            <w:tcW w:w="1133"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1</w:t>
            </w:r>
          </w:p>
        </w:tc>
        <w:tc>
          <w:tcPr>
            <w:tcW w:w="2693"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8.00m×1.00m×5.00m</w:t>
            </w:r>
          </w:p>
        </w:tc>
        <w:tc>
          <w:tcPr>
            <w:tcW w:w="1702"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钢筋混凝土</w:t>
            </w:r>
          </w:p>
        </w:tc>
        <w:tc>
          <w:tcPr>
            <w:tcW w:w="1295" w:type="dxa"/>
            <w:noWrap w:val="0"/>
            <w:vAlign w:val="center"/>
          </w:tcPr>
          <w:p>
            <w:pPr>
              <w:pStyle w:val="2"/>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2</w:t>
            </w:r>
          </w:p>
        </w:tc>
        <w:tc>
          <w:tcPr>
            <w:tcW w:w="1843"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集水池</w:t>
            </w:r>
          </w:p>
        </w:tc>
        <w:tc>
          <w:tcPr>
            <w:tcW w:w="1133"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1</w:t>
            </w:r>
          </w:p>
        </w:tc>
        <w:tc>
          <w:tcPr>
            <w:tcW w:w="2693"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7.15m×8.00m×5.00m</w:t>
            </w:r>
          </w:p>
        </w:tc>
        <w:tc>
          <w:tcPr>
            <w:tcW w:w="1702"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钢筋混凝土</w:t>
            </w:r>
          </w:p>
        </w:tc>
        <w:tc>
          <w:tcPr>
            <w:tcW w:w="1295" w:type="dxa"/>
            <w:noWrap w:val="0"/>
            <w:vAlign w:val="center"/>
          </w:tcPr>
          <w:p>
            <w:pPr>
              <w:pStyle w:val="2"/>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3</w:t>
            </w:r>
          </w:p>
        </w:tc>
        <w:tc>
          <w:tcPr>
            <w:tcW w:w="1843"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FMBR膜技术</w:t>
            </w:r>
          </w:p>
          <w:p>
            <w:pPr>
              <w:pStyle w:val="2"/>
              <w:rPr>
                <w:rFonts w:hint="eastAsia" w:ascii="仿宋" w:hAnsi="仿宋" w:eastAsia="仿宋" w:cs="仿宋"/>
                <w:sz w:val="28"/>
                <w:szCs w:val="28"/>
              </w:rPr>
            </w:pPr>
            <w:r>
              <w:rPr>
                <w:rFonts w:hint="eastAsia" w:ascii="仿宋" w:hAnsi="仿宋" w:eastAsia="仿宋" w:cs="仿宋"/>
                <w:sz w:val="28"/>
                <w:szCs w:val="28"/>
              </w:rPr>
              <w:t>污水处理器基础</w:t>
            </w:r>
          </w:p>
        </w:tc>
        <w:tc>
          <w:tcPr>
            <w:tcW w:w="1133"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2</w:t>
            </w:r>
          </w:p>
        </w:tc>
        <w:tc>
          <w:tcPr>
            <w:tcW w:w="2693" w:type="dxa"/>
            <w:noWrap w:val="0"/>
            <w:vAlign w:val="center"/>
          </w:tcPr>
          <w:p>
            <w:pPr>
              <w:pStyle w:val="2"/>
              <w:rPr>
                <w:rFonts w:hint="eastAsia" w:ascii="仿宋" w:hAnsi="仿宋" w:eastAsia="仿宋" w:cs="仿宋"/>
                <w:sz w:val="28"/>
                <w:szCs w:val="28"/>
                <w:lang w:val="pt-BR"/>
              </w:rPr>
            </w:pPr>
            <w:r>
              <w:rPr>
                <w:rFonts w:hint="eastAsia" w:ascii="仿宋" w:hAnsi="仿宋" w:eastAsia="仿宋" w:cs="仿宋"/>
                <w:sz w:val="28"/>
                <w:szCs w:val="28"/>
              </w:rPr>
              <w:t>12.30m×2.80m×0.35m</w:t>
            </w:r>
          </w:p>
        </w:tc>
        <w:tc>
          <w:tcPr>
            <w:tcW w:w="1702"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钢筋混凝土</w:t>
            </w:r>
          </w:p>
        </w:tc>
        <w:tc>
          <w:tcPr>
            <w:tcW w:w="1295" w:type="dxa"/>
            <w:noWrap w:val="0"/>
            <w:vAlign w:val="center"/>
          </w:tcPr>
          <w:p>
            <w:pPr>
              <w:pStyle w:val="2"/>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4</w:t>
            </w:r>
          </w:p>
        </w:tc>
        <w:tc>
          <w:tcPr>
            <w:tcW w:w="1843"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景观池</w:t>
            </w:r>
          </w:p>
        </w:tc>
        <w:tc>
          <w:tcPr>
            <w:tcW w:w="1133"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1</w:t>
            </w:r>
          </w:p>
        </w:tc>
        <w:tc>
          <w:tcPr>
            <w:tcW w:w="2693" w:type="dxa"/>
            <w:noWrap w:val="0"/>
            <w:vAlign w:val="center"/>
          </w:tcPr>
          <w:p>
            <w:pPr>
              <w:pStyle w:val="2"/>
              <w:rPr>
                <w:rFonts w:hint="eastAsia" w:ascii="仿宋" w:hAnsi="仿宋" w:eastAsia="仿宋" w:cs="仿宋"/>
                <w:sz w:val="28"/>
                <w:szCs w:val="28"/>
                <w:lang w:val="pt-BR"/>
              </w:rPr>
            </w:pPr>
            <w:r>
              <w:rPr>
                <w:rFonts w:hint="eastAsia" w:ascii="仿宋" w:hAnsi="仿宋" w:eastAsia="仿宋" w:cs="仿宋"/>
                <w:sz w:val="28"/>
                <w:szCs w:val="28"/>
              </w:rPr>
              <w:t>/</w:t>
            </w:r>
          </w:p>
        </w:tc>
        <w:tc>
          <w:tcPr>
            <w:tcW w:w="1702"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砖混</w:t>
            </w:r>
          </w:p>
        </w:tc>
        <w:tc>
          <w:tcPr>
            <w:tcW w:w="1295" w:type="dxa"/>
            <w:noWrap w:val="0"/>
            <w:vAlign w:val="center"/>
          </w:tcPr>
          <w:p>
            <w:pPr>
              <w:pStyle w:val="2"/>
              <w:rPr>
                <w:rFonts w:hint="eastAsia"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7"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5</w:t>
            </w:r>
          </w:p>
        </w:tc>
        <w:tc>
          <w:tcPr>
            <w:tcW w:w="1843"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备用池</w:t>
            </w:r>
          </w:p>
        </w:tc>
        <w:tc>
          <w:tcPr>
            <w:tcW w:w="1133"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1</w:t>
            </w:r>
          </w:p>
        </w:tc>
        <w:tc>
          <w:tcPr>
            <w:tcW w:w="2693"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3.00×1.20m×2.20m</w:t>
            </w:r>
          </w:p>
        </w:tc>
        <w:tc>
          <w:tcPr>
            <w:tcW w:w="1702" w:type="dxa"/>
            <w:noWrap w:val="0"/>
            <w:vAlign w:val="center"/>
          </w:tcPr>
          <w:p>
            <w:pPr>
              <w:pStyle w:val="2"/>
              <w:rPr>
                <w:rFonts w:hint="eastAsia" w:ascii="仿宋" w:hAnsi="仿宋" w:eastAsia="仿宋" w:cs="仿宋"/>
                <w:sz w:val="28"/>
                <w:szCs w:val="28"/>
              </w:rPr>
            </w:pPr>
            <w:r>
              <w:rPr>
                <w:rFonts w:hint="eastAsia" w:ascii="仿宋" w:hAnsi="仿宋" w:eastAsia="仿宋" w:cs="仿宋"/>
                <w:sz w:val="28"/>
                <w:szCs w:val="28"/>
              </w:rPr>
              <w:t>钢混+防腐</w:t>
            </w:r>
          </w:p>
        </w:tc>
        <w:tc>
          <w:tcPr>
            <w:tcW w:w="1295" w:type="dxa"/>
            <w:noWrap w:val="0"/>
            <w:vAlign w:val="center"/>
          </w:tcPr>
          <w:p>
            <w:pPr>
              <w:pStyle w:val="2"/>
              <w:rPr>
                <w:rFonts w:hint="eastAsia" w:ascii="仿宋" w:hAnsi="仿宋" w:eastAsia="仿宋" w:cs="仿宋"/>
                <w:sz w:val="28"/>
                <w:szCs w:val="28"/>
              </w:rPr>
            </w:pPr>
          </w:p>
        </w:tc>
      </w:tr>
    </w:tbl>
    <w:p>
      <w:pPr>
        <w:pStyle w:val="2"/>
        <w:rPr>
          <w:rFonts w:hint="eastAsia" w:ascii="仿宋" w:hAnsi="仿宋" w:eastAsia="仿宋" w:cs="仿宋"/>
          <w:sz w:val="28"/>
          <w:szCs w:val="28"/>
        </w:rPr>
      </w:pPr>
    </w:p>
    <w:p>
      <w:pPr>
        <w:numPr>
          <w:ilvl w:val="0"/>
          <w:numId w:val="3"/>
        </w:numPr>
        <w:spacing w:line="440" w:lineRule="exact"/>
        <w:ind w:left="559" w:leftChars="266" w:firstLine="0" w:firstLineChars="0"/>
        <w:rPr>
          <w:rFonts w:hint="eastAsia" w:ascii="仿宋" w:hAnsi="仿宋" w:eastAsia="仿宋" w:cs="仿宋"/>
          <w:b w:val="0"/>
          <w:bCs/>
          <w:color w:val="000000" w:themeColor="text1"/>
          <w:sz w:val="28"/>
          <w:szCs w:val="28"/>
          <w:highlight w:val="none"/>
          <w:u w:val="none"/>
          <w14:textFill>
            <w14:solidFill>
              <w14:schemeClr w14:val="tx1"/>
            </w14:solidFill>
          </w14:textFill>
        </w:rPr>
      </w:pPr>
      <w:r>
        <w:rPr>
          <w:rFonts w:hint="eastAsia" w:ascii="仿宋" w:hAnsi="仿宋" w:eastAsia="仿宋" w:cs="仿宋"/>
          <w:b/>
          <w:bCs w:val="0"/>
          <w:sz w:val="28"/>
          <w:szCs w:val="28"/>
        </w:rPr>
        <w:t>运维</w:t>
      </w:r>
      <w:r>
        <w:rPr>
          <w:rFonts w:hint="eastAsia" w:ascii="仿宋" w:hAnsi="仿宋" w:eastAsia="仿宋" w:cs="仿宋"/>
          <w:b/>
          <w:bCs w:val="0"/>
          <w:sz w:val="28"/>
          <w:szCs w:val="28"/>
          <w:lang w:val="en-US" w:eastAsia="zh-CN"/>
        </w:rPr>
        <w:t>服务</w:t>
      </w:r>
      <w:r>
        <w:rPr>
          <w:rFonts w:hint="eastAsia" w:ascii="仿宋" w:hAnsi="仿宋" w:eastAsia="仿宋" w:cs="仿宋"/>
          <w:b/>
          <w:bCs w:val="0"/>
          <w:sz w:val="28"/>
          <w:szCs w:val="28"/>
        </w:rPr>
        <w:t>期限</w:t>
      </w:r>
      <w:r>
        <w:rPr>
          <w:rFonts w:hint="eastAsia" w:ascii="仿宋" w:hAnsi="仿宋" w:eastAsia="仿宋" w:cs="仿宋"/>
          <w:b/>
          <w:bCs w:val="0"/>
          <w:sz w:val="28"/>
          <w:szCs w:val="28"/>
          <w:lang w:eastAsia="zh-CN"/>
        </w:rPr>
        <w:t>：</w:t>
      </w:r>
      <w:r>
        <w:rPr>
          <w:rFonts w:hint="eastAsia" w:ascii="仿宋" w:hAnsi="仿宋" w:eastAsia="仿宋" w:cs="仿宋"/>
          <w:b/>
          <w:bCs w:val="0"/>
          <w:sz w:val="28"/>
          <w:szCs w:val="28"/>
          <w:lang w:val="en-US" w:eastAsia="zh-CN"/>
        </w:rPr>
        <w:t>一</w:t>
      </w:r>
      <w:r>
        <w:rPr>
          <w:rFonts w:hint="eastAsia" w:ascii="仿宋" w:hAnsi="仿宋" w:eastAsia="仿宋" w:cs="仿宋"/>
          <w:b/>
          <w:bCs w:val="0"/>
          <w:sz w:val="28"/>
          <w:szCs w:val="28"/>
        </w:rPr>
        <w:t>年</w:t>
      </w:r>
      <w:r>
        <w:rPr>
          <w:rFonts w:hint="eastAsia" w:ascii="仿宋" w:hAnsi="仿宋" w:eastAsia="仿宋" w:cs="仿宋"/>
          <w:b/>
          <w:bCs w:val="0"/>
          <w:sz w:val="28"/>
          <w:szCs w:val="28"/>
          <w:lang w:eastAsia="zh-CN"/>
        </w:rPr>
        <w:t>。</w:t>
      </w:r>
    </w:p>
    <w:p>
      <w:pPr>
        <w:numPr>
          <w:ilvl w:val="0"/>
          <w:numId w:val="0"/>
        </w:numPr>
        <w:spacing w:line="44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四</w:t>
      </w:r>
      <w:r>
        <w:rPr>
          <w:rFonts w:hint="eastAsia" w:ascii="仿宋" w:hAnsi="仿宋" w:eastAsia="仿宋" w:cs="仿宋"/>
          <w:b/>
          <w:bCs w:val="0"/>
          <w:sz w:val="28"/>
          <w:szCs w:val="28"/>
        </w:rPr>
        <w:t>、</w:t>
      </w:r>
      <w:r>
        <w:rPr>
          <w:rFonts w:hint="eastAsia" w:ascii="仿宋" w:hAnsi="仿宋" w:eastAsia="仿宋" w:cs="仿宋"/>
          <w:b/>
          <w:bCs w:val="0"/>
          <w:sz w:val="28"/>
          <w:szCs w:val="28"/>
        </w:rPr>
        <w:t>运维服务采用</w:t>
      </w:r>
      <w:r>
        <w:rPr>
          <w:rFonts w:hint="eastAsia" w:ascii="仿宋" w:hAnsi="仿宋" w:eastAsia="仿宋" w:cs="仿宋"/>
          <w:b/>
          <w:bCs w:val="0"/>
          <w:sz w:val="28"/>
          <w:szCs w:val="28"/>
          <w:u w:val="single"/>
        </w:rPr>
        <w:t>包工包料</w:t>
      </w:r>
      <w:r>
        <w:rPr>
          <w:rFonts w:hint="eastAsia" w:ascii="仿宋" w:hAnsi="仿宋" w:eastAsia="仿宋" w:cs="仿宋"/>
          <w:b/>
          <w:bCs w:val="0"/>
          <w:sz w:val="28"/>
          <w:szCs w:val="28"/>
        </w:rPr>
        <w:t>的形式，包含但不局限于以下内容：</w:t>
      </w:r>
      <w:r>
        <w:rPr>
          <w:rFonts w:hint="eastAsia" w:ascii="仿宋" w:hAnsi="仿宋" w:eastAsia="仿宋" w:cs="仿宋"/>
          <w:b/>
          <w:sz w:val="28"/>
          <w:szCs w:val="28"/>
        </w:rPr>
        <w:t xml:space="preserve"> </w:t>
      </w:r>
    </w:p>
    <w:p>
      <w:pPr>
        <w:spacing w:line="4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污水处理站设施操作人员工资及管理费</w:t>
      </w:r>
      <w:r>
        <w:rPr>
          <w:rFonts w:hint="eastAsia" w:ascii="仿宋" w:hAnsi="仿宋" w:eastAsia="仿宋" w:cs="仿宋"/>
          <w:sz w:val="28"/>
          <w:szCs w:val="28"/>
          <w:lang w:eastAsia="zh-CN"/>
        </w:rPr>
        <w:t>；</w:t>
      </w:r>
    </w:p>
    <w:p>
      <w:pPr>
        <w:spacing w:line="4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污水处理站的设备保养及维护维修费用</w:t>
      </w:r>
      <w:r>
        <w:rPr>
          <w:rFonts w:hint="eastAsia" w:ascii="仿宋" w:hAnsi="仿宋" w:eastAsia="仿宋" w:cs="仿宋"/>
          <w:sz w:val="28"/>
          <w:szCs w:val="28"/>
          <w:lang w:eastAsia="zh-CN"/>
        </w:rPr>
        <w:t>；</w:t>
      </w:r>
    </w:p>
    <w:p>
      <w:pPr>
        <w:spacing w:line="4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污水处理站所需要的药剂费油料费</w:t>
      </w:r>
      <w:r>
        <w:rPr>
          <w:rFonts w:hint="eastAsia" w:ascii="仿宋" w:hAnsi="仿宋" w:eastAsia="仿宋" w:cs="仿宋"/>
          <w:sz w:val="28"/>
          <w:szCs w:val="28"/>
          <w:lang w:eastAsia="zh-CN"/>
        </w:rPr>
        <w:t>；</w:t>
      </w:r>
    </w:p>
    <w:p>
      <w:pPr>
        <w:spacing w:line="4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污水处理站</w:t>
      </w:r>
      <w:r>
        <w:rPr>
          <w:rFonts w:hint="eastAsia" w:ascii="仿宋" w:hAnsi="仿宋" w:eastAsia="仿宋" w:cs="仿宋"/>
          <w:sz w:val="28"/>
          <w:szCs w:val="28"/>
          <w:lang w:val="en-US" w:eastAsia="zh-CN"/>
        </w:rPr>
        <w:t>日常</w:t>
      </w:r>
      <w:r>
        <w:rPr>
          <w:rFonts w:hint="eastAsia" w:ascii="仿宋" w:hAnsi="仿宋" w:eastAsia="仿宋" w:cs="仿宋"/>
          <w:sz w:val="28"/>
          <w:szCs w:val="28"/>
        </w:rPr>
        <w:t>所需要的</w:t>
      </w:r>
      <w:r>
        <w:rPr>
          <w:rFonts w:hint="eastAsia" w:ascii="仿宋" w:hAnsi="仿宋" w:eastAsia="仿宋" w:cs="仿宋"/>
          <w:sz w:val="28"/>
          <w:szCs w:val="28"/>
          <w:lang w:val="en-US" w:eastAsia="zh-CN"/>
        </w:rPr>
        <w:t>实验</w:t>
      </w:r>
      <w:r>
        <w:rPr>
          <w:rFonts w:hint="eastAsia" w:ascii="仿宋" w:hAnsi="仿宋" w:eastAsia="仿宋" w:cs="仿宋"/>
          <w:sz w:val="28"/>
          <w:szCs w:val="28"/>
        </w:rPr>
        <w:t>分析费</w:t>
      </w:r>
      <w:r>
        <w:rPr>
          <w:rFonts w:hint="eastAsia" w:ascii="仿宋" w:hAnsi="仿宋" w:eastAsia="仿宋" w:cs="仿宋"/>
          <w:sz w:val="28"/>
          <w:szCs w:val="28"/>
          <w:lang w:eastAsia="zh-CN"/>
        </w:rPr>
        <w:t>；</w:t>
      </w:r>
    </w:p>
    <w:p>
      <w:pPr>
        <w:spacing w:line="4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污泥处理及外运费</w:t>
      </w:r>
      <w:r>
        <w:rPr>
          <w:rFonts w:hint="eastAsia" w:ascii="仿宋" w:hAnsi="仿宋" w:eastAsia="仿宋" w:cs="仿宋"/>
          <w:sz w:val="28"/>
          <w:szCs w:val="28"/>
          <w:lang w:eastAsia="zh-CN"/>
        </w:rPr>
        <w:t>；</w:t>
      </w:r>
    </w:p>
    <w:p>
      <w:pPr>
        <w:spacing w:line="4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rPr>
        <w:t>污水处理站格栅池的漂浮物及杂物处理及外运费</w:t>
      </w:r>
      <w:r>
        <w:rPr>
          <w:rFonts w:hint="eastAsia" w:ascii="仿宋" w:hAnsi="仿宋" w:eastAsia="仿宋" w:cs="仿宋"/>
          <w:sz w:val="28"/>
          <w:szCs w:val="28"/>
          <w:lang w:eastAsia="zh-CN"/>
        </w:rPr>
        <w:t>；</w:t>
      </w:r>
    </w:p>
    <w:p>
      <w:pPr>
        <w:spacing w:line="44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color w:val="000000"/>
          <w:sz w:val="28"/>
          <w:szCs w:val="28"/>
          <w:lang w:val="en-US" w:eastAsia="zh-CN"/>
        </w:rPr>
        <w:t>7、</w:t>
      </w:r>
      <w:r>
        <w:rPr>
          <w:rFonts w:hint="eastAsia" w:ascii="仿宋" w:hAnsi="仿宋" w:eastAsia="仿宋" w:cs="仿宋"/>
          <w:sz w:val="28"/>
          <w:szCs w:val="28"/>
          <w:lang w:val="en-US" w:eastAsia="zh-CN"/>
        </w:rPr>
        <w:t>污水处理站工艺维护、菌种补充及驯化调试费；</w:t>
      </w:r>
    </w:p>
    <w:p>
      <w:pPr>
        <w:spacing w:line="440" w:lineRule="exact"/>
        <w:ind w:firstLine="562" w:firstLineChars="200"/>
        <w:rPr>
          <w:rFonts w:hint="eastAsia" w:ascii="仿宋" w:hAnsi="仿宋" w:eastAsia="仿宋" w:cs="仿宋"/>
          <w:b/>
          <w:sz w:val="28"/>
          <w:szCs w:val="28"/>
          <w:lang w:eastAsia="zh-CN"/>
        </w:rPr>
      </w:pPr>
      <w:r>
        <w:rPr>
          <w:rFonts w:hint="eastAsia" w:ascii="仿宋" w:hAnsi="仿宋" w:eastAsia="仿宋" w:cs="仿宋"/>
          <w:b/>
          <w:sz w:val="28"/>
          <w:szCs w:val="28"/>
        </w:rPr>
        <w:t>五、人员配置要求</w:t>
      </w:r>
      <w:r>
        <w:rPr>
          <w:rFonts w:hint="eastAsia" w:ascii="仿宋" w:hAnsi="仿宋" w:eastAsia="仿宋" w:cs="仿宋"/>
          <w:b/>
          <w:sz w:val="28"/>
          <w:szCs w:val="28"/>
          <w:lang w:eastAsia="zh-CN"/>
        </w:rPr>
        <w:t>：</w:t>
      </w:r>
    </w:p>
    <w:p>
      <w:pPr>
        <w:spacing w:line="44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所有人员均需持证上岗，证件复印件需提供甲方存档。</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根据污水站运行的实际情况，至少</w:t>
      </w:r>
      <w:r>
        <w:rPr>
          <w:rFonts w:hint="eastAsia" w:ascii="仿宋" w:hAnsi="仿宋" w:eastAsia="仿宋" w:cs="仿宋"/>
          <w:sz w:val="28"/>
          <w:szCs w:val="28"/>
          <w:lang w:eastAsia="zh-CN"/>
        </w:rPr>
        <w:t>每天</w:t>
      </w:r>
      <w:r>
        <w:rPr>
          <w:rFonts w:hint="eastAsia" w:ascii="仿宋" w:hAnsi="仿宋" w:eastAsia="仿宋" w:cs="仿宋"/>
          <w:sz w:val="28"/>
          <w:szCs w:val="28"/>
        </w:rPr>
        <w:t>需配置人员：</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现场领班技术人员：1名（机动）</w:t>
      </w:r>
    </w:p>
    <w:p>
      <w:pPr>
        <w:spacing w:line="4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操作技术工人：</w:t>
      </w:r>
      <w:r>
        <w:rPr>
          <w:rFonts w:hint="eastAsia" w:ascii="仿宋" w:hAnsi="仿宋" w:eastAsia="仿宋" w:cs="仿宋"/>
          <w:sz w:val="28"/>
          <w:szCs w:val="28"/>
          <w:lang w:val="en-US" w:eastAsia="zh-CN"/>
        </w:rPr>
        <w:t>2</w:t>
      </w:r>
      <w:r>
        <w:rPr>
          <w:rFonts w:hint="eastAsia" w:ascii="仿宋" w:hAnsi="仿宋" w:eastAsia="仿宋" w:cs="仿宋"/>
          <w:sz w:val="28"/>
          <w:szCs w:val="28"/>
        </w:rPr>
        <w:t>名（</w:t>
      </w:r>
      <w:r>
        <w:rPr>
          <w:rFonts w:hint="eastAsia" w:ascii="仿宋" w:hAnsi="仿宋" w:eastAsia="仿宋" w:cs="仿宋"/>
          <w:sz w:val="28"/>
          <w:szCs w:val="28"/>
          <w:lang w:val="en-US" w:eastAsia="zh-CN"/>
        </w:rPr>
        <w:t>倒班</w:t>
      </w:r>
      <w:r>
        <w:rPr>
          <w:rFonts w:hint="eastAsia" w:ascii="仿宋" w:hAnsi="仿宋" w:eastAsia="仿宋" w:cs="仿宋"/>
          <w:sz w:val="28"/>
          <w:szCs w:val="28"/>
        </w:rPr>
        <w:t>）</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维修技术组：1组（机动）（机动，设备、设施发生故障必须确保30分钟内赶到现场并开始维修）</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突发事件应急处理组：1组（机动）（机动，发生突发应急事件必须确保30分钟内赶到现场并开始处理）</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其中：</w:t>
      </w:r>
    </w:p>
    <w:p>
      <w:pPr>
        <w:spacing w:line="4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（1）领班技术人员负责整个污水处理站的管理工作，解决出现的工艺问题</w:t>
      </w:r>
      <w:r>
        <w:rPr>
          <w:rFonts w:hint="eastAsia" w:ascii="仿宋" w:hAnsi="仿宋" w:eastAsia="仿宋" w:cs="仿宋"/>
          <w:sz w:val="28"/>
          <w:szCs w:val="28"/>
          <w:lang w:eastAsia="zh-CN"/>
        </w:rPr>
        <w:t>。</w:t>
      </w:r>
    </w:p>
    <w:p>
      <w:pPr>
        <w:spacing w:line="4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（2）操作技术人员配合</w:t>
      </w:r>
      <w:r>
        <w:rPr>
          <w:rFonts w:hint="eastAsia" w:ascii="仿宋" w:hAnsi="仿宋" w:eastAsia="仿宋" w:cs="仿宋"/>
          <w:sz w:val="28"/>
          <w:szCs w:val="28"/>
          <w:lang w:val="en-US" w:eastAsia="zh-CN"/>
        </w:rPr>
        <w:t>领班</w:t>
      </w:r>
      <w:r>
        <w:rPr>
          <w:rFonts w:hint="eastAsia" w:ascii="仿宋" w:hAnsi="仿宋" w:eastAsia="仿宋" w:cs="仿宋"/>
          <w:sz w:val="28"/>
          <w:szCs w:val="28"/>
        </w:rPr>
        <w:t>技术人员做好污水站的具体工作</w:t>
      </w:r>
      <w:r>
        <w:rPr>
          <w:rFonts w:hint="eastAsia" w:ascii="仿宋" w:hAnsi="仿宋" w:eastAsia="仿宋" w:cs="仿宋"/>
          <w:sz w:val="28"/>
          <w:szCs w:val="28"/>
          <w:lang w:eastAsia="zh-CN"/>
        </w:rPr>
        <w:t>。</w:t>
      </w:r>
    </w:p>
    <w:p>
      <w:pPr>
        <w:spacing w:line="44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（3）维修技术组负责设备的维修保养工作和污水站的大修工作</w:t>
      </w:r>
      <w:r>
        <w:rPr>
          <w:rFonts w:hint="eastAsia" w:ascii="仿宋" w:hAnsi="仿宋" w:eastAsia="仿宋" w:cs="仿宋"/>
          <w:sz w:val="28"/>
          <w:szCs w:val="28"/>
          <w:lang w:eastAsia="zh-CN"/>
        </w:rPr>
        <w:t>。</w:t>
      </w:r>
    </w:p>
    <w:p>
      <w:pPr>
        <w:spacing w:line="4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(4）突发事件应急处理组负责突发事件应急处理工作。</w:t>
      </w:r>
    </w:p>
    <w:p>
      <w:pPr>
        <w:widowControl/>
        <w:spacing w:line="440" w:lineRule="exact"/>
        <w:ind w:firstLine="562" w:firstLineChars="200"/>
        <w:jc w:val="left"/>
        <w:rPr>
          <w:rFonts w:hint="eastAsia" w:ascii="仿宋" w:hAnsi="仿宋" w:eastAsia="仿宋" w:cs="仿宋"/>
          <w:b/>
          <w:sz w:val="28"/>
          <w:szCs w:val="28"/>
          <w:lang w:eastAsia="zh-CN"/>
        </w:rPr>
      </w:pPr>
      <w:r>
        <w:rPr>
          <w:rFonts w:hint="eastAsia" w:ascii="仿宋" w:hAnsi="仿宋" w:eastAsia="仿宋" w:cs="仿宋"/>
          <w:b/>
          <w:sz w:val="28"/>
          <w:szCs w:val="28"/>
          <w:lang w:eastAsia="zh-CN"/>
        </w:rPr>
        <w:t>六、需制定并提交完善的管理制</w:t>
      </w:r>
      <w:r>
        <w:rPr>
          <w:rFonts w:hint="eastAsia" w:ascii="仿宋" w:hAnsi="仿宋" w:eastAsia="仿宋" w:cs="仿宋"/>
          <w:b/>
          <w:bCs w:val="0"/>
          <w:sz w:val="28"/>
          <w:szCs w:val="28"/>
          <w:lang w:eastAsia="zh-CN"/>
        </w:rPr>
        <w:t>度</w:t>
      </w:r>
      <w:r>
        <w:rPr>
          <w:rFonts w:hint="eastAsia" w:ascii="仿宋" w:hAnsi="仿宋" w:eastAsia="仿宋" w:cs="仿宋"/>
          <w:b/>
          <w:bCs w:val="0"/>
          <w:sz w:val="28"/>
          <w:szCs w:val="28"/>
        </w:rPr>
        <w:t>，包含但不限于以下制度</w:t>
      </w:r>
      <w:r>
        <w:rPr>
          <w:rFonts w:hint="eastAsia" w:ascii="仿宋" w:hAnsi="仿宋" w:eastAsia="仿宋" w:cs="仿宋"/>
          <w:b/>
          <w:bCs w:val="0"/>
          <w:sz w:val="28"/>
          <w:szCs w:val="28"/>
          <w:lang w:eastAsia="zh-CN"/>
        </w:rPr>
        <w:t>。</w:t>
      </w:r>
    </w:p>
    <w:p>
      <w:pPr>
        <w:spacing w:line="440" w:lineRule="exact"/>
        <w:ind w:firstLine="560" w:firstLineChars="200"/>
        <w:rPr>
          <w:rFonts w:hint="eastAsia" w:ascii="仿宋" w:hAnsi="仿宋" w:eastAsia="仿宋" w:cs="仿宋"/>
          <w:b w:val="0"/>
          <w:bCs/>
          <w:sz w:val="28"/>
          <w:szCs w:val="28"/>
          <w:lang w:eastAsia="zh-CN"/>
        </w:rPr>
      </w:pPr>
      <w:r>
        <w:rPr>
          <w:rFonts w:hint="eastAsia" w:ascii="仿宋" w:hAnsi="仿宋" w:eastAsia="仿宋" w:cs="仿宋"/>
          <w:b w:val="0"/>
          <w:bCs/>
          <w:sz w:val="28"/>
          <w:szCs w:val="28"/>
          <w:lang w:val="en-US" w:eastAsia="zh-CN"/>
        </w:rPr>
        <w:t>1、</w:t>
      </w:r>
      <w:r>
        <w:rPr>
          <w:rFonts w:hint="eastAsia" w:ascii="仿宋" w:hAnsi="仿宋" w:eastAsia="仿宋" w:cs="仿宋"/>
          <w:b w:val="0"/>
          <w:bCs/>
          <w:sz w:val="28"/>
          <w:szCs w:val="28"/>
          <w:lang w:eastAsia="zh-CN"/>
        </w:rPr>
        <w:t>岗位培训制度；</w:t>
      </w:r>
    </w:p>
    <w:p>
      <w:pPr>
        <w:spacing w:line="440" w:lineRule="exact"/>
        <w:ind w:firstLine="560" w:firstLineChars="200"/>
        <w:rPr>
          <w:rFonts w:hint="eastAsia" w:ascii="仿宋" w:hAnsi="仿宋" w:eastAsia="仿宋" w:cs="仿宋"/>
          <w:b w:val="0"/>
          <w:bCs/>
          <w:sz w:val="28"/>
          <w:szCs w:val="28"/>
          <w:lang w:eastAsia="zh-CN"/>
        </w:rPr>
      </w:pPr>
      <w:r>
        <w:rPr>
          <w:rFonts w:hint="eastAsia" w:ascii="仿宋" w:hAnsi="仿宋" w:eastAsia="仿宋" w:cs="仿宋"/>
          <w:b w:val="0"/>
          <w:bCs/>
          <w:sz w:val="28"/>
          <w:szCs w:val="28"/>
          <w:lang w:val="en-US" w:eastAsia="zh-CN"/>
        </w:rPr>
        <w:t>2、</w:t>
      </w:r>
      <w:r>
        <w:rPr>
          <w:rFonts w:hint="eastAsia" w:ascii="仿宋" w:hAnsi="仿宋" w:eastAsia="仿宋" w:cs="仿宋"/>
          <w:b w:val="0"/>
          <w:bCs/>
          <w:sz w:val="28"/>
          <w:szCs w:val="28"/>
          <w:lang w:eastAsia="zh-CN"/>
        </w:rPr>
        <w:t>设备管理制度；</w:t>
      </w:r>
    </w:p>
    <w:p>
      <w:pPr>
        <w:spacing w:line="440" w:lineRule="exact"/>
        <w:ind w:firstLine="560" w:firstLineChars="200"/>
        <w:rPr>
          <w:rFonts w:hint="eastAsia" w:ascii="仿宋" w:hAnsi="仿宋" w:eastAsia="仿宋" w:cs="仿宋"/>
          <w:b w:val="0"/>
          <w:bCs/>
          <w:sz w:val="28"/>
          <w:szCs w:val="28"/>
          <w:lang w:eastAsia="zh-CN"/>
        </w:rPr>
      </w:pPr>
      <w:r>
        <w:rPr>
          <w:rFonts w:hint="eastAsia" w:ascii="仿宋" w:hAnsi="仿宋" w:eastAsia="仿宋" w:cs="仿宋"/>
          <w:b w:val="0"/>
          <w:bCs/>
          <w:sz w:val="28"/>
          <w:szCs w:val="28"/>
          <w:lang w:val="en-US" w:eastAsia="zh-CN"/>
        </w:rPr>
        <w:t>3、</w:t>
      </w:r>
      <w:r>
        <w:rPr>
          <w:rFonts w:hint="eastAsia" w:ascii="仿宋" w:hAnsi="仿宋" w:eastAsia="仿宋" w:cs="仿宋"/>
          <w:b w:val="0"/>
          <w:bCs/>
          <w:sz w:val="28"/>
          <w:szCs w:val="28"/>
          <w:lang w:eastAsia="zh-CN"/>
        </w:rPr>
        <w:t>消耗品管理制度；</w:t>
      </w:r>
    </w:p>
    <w:p>
      <w:pPr>
        <w:spacing w:line="440" w:lineRule="exact"/>
        <w:ind w:firstLine="560" w:firstLineChars="200"/>
        <w:rPr>
          <w:rFonts w:hint="eastAsia" w:ascii="仿宋" w:hAnsi="仿宋" w:eastAsia="仿宋" w:cs="仿宋"/>
          <w:b w:val="0"/>
          <w:bCs/>
          <w:sz w:val="28"/>
          <w:szCs w:val="28"/>
          <w:lang w:eastAsia="zh-CN"/>
        </w:rPr>
      </w:pPr>
      <w:r>
        <w:rPr>
          <w:rFonts w:hint="eastAsia" w:ascii="仿宋" w:hAnsi="仿宋" w:eastAsia="仿宋" w:cs="仿宋"/>
          <w:b w:val="0"/>
          <w:bCs/>
          <w:sz w:val="28"/>
          <w:szCs w:val="28"/>
          <w:lang w:val="en-US" w:eastAsia="zh-CN"/>
        </w:rPr>
        <w:t>4、</w:t>
      </w:r>
      <w:r>
        <w:rPr>
          <w:rFonts w:hint="eastAsia" w:ascii="仿宋" w:hAnsi="仿宋" w:eastAsia="仿宋" w:cs="仿宋"/>
          <w:b w:val="0"/>
          <w:bCs/>
          <w:sz w:val="28"/>
          <w:szCs w:val="28"/>
          <w:lang w:eastAsia="zh-CN"/>
        </w:rPr>
        <w:t>能耗管理制度；</w:t>
      </w:r>
    </w:p>
    <w:p>
      <w:pPr>
        <w:spacing w:line="440" w:lineRule="exact"/>
        <w:ind w:firstLine="560" w:firstLineChars="200"/>
        <w:rPr>
          <w:rFonts w:hint="eastAsia" w:ascii="仿宋" w:hAnsi="仿宋" w:eastAsia="仿宋" w:cs="仿宋"/>
          <w:b w:val="0"/>
          <w:bCs/>
          <w:sz w:val="28"/>
          <w:szCs w:val="28"/>
          <w:lang w:eastAsia="zh-CN"/>
        </w:rPr>
      </w:pPr>
      <w:r>
        <w:rPr>
          <w:rFonts w:hint="eastAsia" w:ascii="仿宋" w:hAnsi="仿宋" w:eastAsia="仿宋" w:cs="仿宋"/>
          <w:b w:val="0"/>
          <w:bCs/>
          <w:sz w:val="28"/>
          <w:szCs w:val="28"/>
          <w:lang w:val="en-US" w:eastAsia="zh-CN"/>
        </w:rPr>
        <w:t>5、</w:t>
      </w:r>
      <w:r>
        <w:rPr>
          <w:rFonts w:hint="eastAsia" w:ascii="仿宋" w:hAnsi="仿宋" w:eastAsia="仿宋" w:cs="仿宋"/>
          <w:b w:val="0"/>
          <w:bCs/>
          <w:sz w:val="28"/>
          <w:szCs w:val="28"/>
          <w:lang w:eastAsia="zh-CN"/>
        </w:rPr>
        <w:t>安全运行管理制度；</w:t>
      </w:r>
    </w:p>
    <w:p>
      <w:pPr>
        <w:spacing w:line="440" w:lineRule="exact"/>
        <w:ind w:firstLine="560" w:firstLineChars="200"/>
        <w:rPr>
          <w:rFonts w:hint="eastAsia" w:ascii="仿宋" w:hAnsi="仿宋" w:eastAsia="仿宋" w:cs="仿宋"/>
          <w:b w:val="0"/>
          <w:bCs/>
          <w:sz w:val="28"/>
          <w:szCs w:val="28"/>
          <w:lang w:eastAsia="zh-CN"/>
        </w:rPr>
      </w:pPr>
      <w:r>
        <w:rPr>
          <w:rFonts w:hint="eastAsia" w:ascii="仿宋" w:hAnsi="仿宋" w:eastAsia="仿宋" w:cs="仿宋"/>
          <w:b w:val="0"/>
          <w:bCs/>
          <w:sz w:val="28"/>
          <w:szCs w:val="28"/>
          <w:lang w:val="en-US" w:eastAsia="zh-CN"/>
        </w:rPr>
        <w:t>6、</w:t>
      </w:r>
      <w:r>
        <w:rPr>
          <w:rFonts w:hint="eastAsia" w:ascii="仿宋" w:hAnsi="仿宋" w:eastAsia="仿宋" w:cs="仿宋"/>
          <w:b w:val="0"/>
          <w:bCs/>
          <w:sz w:val="28"/>
          <w:szCs w:val="28"/>
          <w:lang w:eastAsia="zh-CN"/>
        </w:rPr>
        <w:t>制定并提交完善的突发事件应急管理制度；</w:t>
      </w:r>
    </w:p>
    <w:p>
      <w:pPr>
        <w:spacing w:line="440" w:lineRule="exact"/>
        <w:ind w:firstLine="560" w:firstLineChars="200"/>
        <w:rPr>
          <w:rFonts w:hint="eastAsia" w:ascii="仿宋" w:hAnsi="仿宋" w:eastAsia="仿宋" w:cs="仿宋"/>
          <w:b w:val="0"/>
          <w:bCs/>
          <w:sz w:val="28"/>
          <w:szCs w:val="28"/>
          <w:lang w:eastAsia="zh-CN"/>
        </w:rPr>
      </w:pPr>
      <w:r>
        <w:rPr>
          <w:rFonts w:hint="eastAsia" w:ascii="仿宋" w:hAnsi="仿宋" w:eastAsia="仿宋" w:cs="仿宋"/>
          <w:b w:val="0"/>
          <w:bCs/>
          <w:sz w:val="28"/>
          <w:szCs w:val="28"/>
          <w:lang w:val="en-US" w:eastAsia="zh-CN"/>
        </w:rPr>
        <w:t>7、</w:t>
      </w:r>
      <w:r>
        <w:rPr>
          <w:rFonts w:hint="eastAsia" w:ascii="仿宋" w:hAnsi="仿宋" w:eastAsia="仿宋" w:cs="仿宋"/>
          <w:b w:val="0"/>
          <w:bCs/>
          <w:sz w:val="28"/>
          <w:szCs w:val="28"/>
          <w:lang w:eastAsia="zh-CN"/>
        </w:rPr>
        <w:t>制度并提交完善的日常保养计划；</w:t>
      </w:r>
    </w:p>
    <w:p>
      <w:pPr>
        <w:spacing w:line="440" w:lineRule="exact"/>
        <w:ind w:firstLine="560" w:firstLineChars="2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8、制定并提交完善的设备维修方案；</w:t>
      </w:r>
    </w:p>
    <w:p>
      <w:pPr>
        <w:spacing w:line="440" w:lineRule="exact"/>
        <w:ind w:firstLine="560" w:firstLineChars="2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9、制定并提交完善的对设备保养具体要求与实施制度；</w:t>
      </w:r>
    </w:p>
    <w:p>
      <w:pPr>
        <w:widowControl/>
        <w:spacing w:line="44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10、</w:t>
      </w:r>
      <w:r>
        <w:rPr>
          <w:rFonts w:hint="eastAsia" w:ascii="仿宋" w:hAnsi="仿宋" w:eastAsia="仿宋" w:cs="仿宋"/>
          <w:sz w:val="28"/>
          <w:szCs w:val="28"/>
          <w:lang w:eastAsia="zh-CN"/>
        </w:rPr>
        <w:t>甲方</w:t>
      </w:r>
      <w:r>
        <w:rPr>
          <w:rFonts w:hint="eastAsia" w:ascii="仿宋" w:hAnsi="仿宋" w:eastAsia="仿宋" w:cs="仿宋"/>
          <w:sz w:val="28"/>
          <w:szCs w:val="28"/>
        </w:rPr>
        <w:t>有权在项目实施过程中根据项目进展情况要求</w:t>
      </w:r>
      <w:r>
        <w:rPr>
          <w:rFonts w:hint="eastAsia" w:ascii="仿宋" w:hAnsi="仿宋" w:eastAsia="仿宋" w:cs="仿宋"/>
          <w:sz w:val="28"/>
          <w:szCs w:val="28"/>
          <w:lang w:eastAsia="zh-CN"/>
        </w:rPr>
        <w:t>乙方</w:t>
      </w:r>
      <w:r>
        <w:rPr>
          <w:rFonts w:hint="eastAsia" w:ascii="仿宋" w:hAnsi="仿宋" w:eastAsia="仿宋" w:cs="仿宋"/>
          <w:sz w:val="28"/>
          <w:szCs w:val="28"/>
        </w:rPr>
        <w:t>根据实际情况对上述制度方案进行修正</w:t>
      </w:r>
      <w:r>
        <w:rPr>
          <w:rFonts w:hint="eastAsia" w:ascii="仿宋" w:hAnsi="仿宋" w:eastAsia="仿宋" w:cs="仿宋"/>
          <w:sz w:val="28"/>
          <w:szCs w:val="28"/>
          <w:lang w:eastAsia="zh-CN"/>
        </w:rPr>
        <w:t>、完善并且制作相应的制度牌安装上墙。</w:t>
      </w:r>
    </w:p>
    <w:p>
      <w:pPr>
        <w:spacing w:line="440" w:lineRule="exact"/>
        <w:ind w:firstLine="562" w:firstLineChars="200"/>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七、运维管理要求：</w:t>
      </w:r>
    </w:p>
    <w:p>
      <w:pPr>
        <w:adjustRightInd w:val="0"/>
        <w:spacing w:line="240" w:lineRule="atLeast"/>
        <w:contextualSpacing/>
        <w:rPr>
          <w:rFonts w:hint="eastAsia" w:ascii="仿宋" w:hAnsi="仿宋" w:eastAsia="仿宋" w:cs="仿宋"/>
          <w:sz w:val="28"/>
          <w:szCs w:val="28"/>
        </w:rPr>
      </w:pPr>
      <w:r>
        <w:rPr>
          <w:rFonts w:hint="eastAsia" w:ascii="仿宋" w:hAnsi="仿宋" w:eastAsia="仿宋" w:cs="仿宋"/>
          <w:sz w:val="28"/>
          <w:szCs w:val="28"/>
        </w:rPr>
        <w:t>1、技术服务人员（持证上岗）：</w:t>
      </w:r>
    </w:p>
    <w:p>
      <w:pPr>
        <w:adjustRightInd w:val="0"/>
        <w:spacing w:line="240" w:lineRule="atLeast"/>
        <w:contextualSpacing/>
        <w:rPr>
          <w:rFonts w:hint="eastAsia" w:ascii="仿宋" w:hAnsi="仿宋" w:eastAsia="仿宋" w:cs="仿宋"/>
          <w:sz w:val="28"/>
          <w:szCs w:val="28"/>
        </w:rPr>
      </w:pPr>
      <w:r>
        <w:rPr>
          <w:rFonts w:hint="eastAsia" w:ascii="仿宋" w:hAnsi="仿宋" w:eastAsia="仿宋" w:cs="仿宋"/>
          <w:sz w:val="28"/>
          <w:szCs w:val="28"/>
        </w:rPr>
        <w:t>(1)要求安排领班技术人员1名（具有环保及其相关专业学历，熟悉电脑操作，能够支持污水站达标运行及沟通协调环保部门工作)，操作技术人员2名(每天检查相关设备的运行情况、维护，消毒药剂的投放，须做好现场登记)。</w:t>
      </w:r>
    </w:p>
    <w:p>
      <w:pPr>
        <w:adjustRightInd w:val="0"/>
        <w:spacing w:line="240" w:lineRule="atLeast"/>
        <w:contextualSpacing/>
        <w:rPr>
          <w:rFonts w:hint="eastAsia" w:ascii="仿宋" w:hAnsi="仿宋" w:eastAsia="仿宋" w:cs="仿宋"/>
          <w:sz w:val="28"/>
          <w:szCs w:val="28"/>
        </w:rPr>
      </w:pPr>
      <w:r>
        <w:rPr>
          <w:rFonts w:hint="eastAsia" w:ascii="仿宋" w:hAnsi="仿宋" w:eastAsia="仿宋" w:cs="仿宋"/>
          <w:sz w:val="28"/>
          <w:szCs w:val="28"/>
        </w:rPr>
        <w:t>(2)派驻人员严格遵守甲方各项规章制度，身体健康，派驻人员在岗期间应认真履行本职工作。</w:t>
      </w:r>
    </w:p>
    <w:p>
      <w:pPr>
        <w:adjustRightInd w:val="0"/>
        <w:spacing w:line="240" w:lineRule="atLeast"/>
        <w:contextualSpacing/>
        <w:rPr>
          <w:rFonts w:hint="eastAsia" w:ascii="仿宋" w:hAnsi="仿宋" w:eastAsia="仿宋" w:cs="仿宋"/>
          <w:sz w:val="28"/>
          <w:szCs w:val="28"/>
        </w:rPr>
      </w:pPr>
      <w:r>
        <w:rPr>
          <w:rFonts w:hint="eastAsia" w:ascii="仿宋" w:hAnsi="仿宋" w:eastAsia="仿宋" w:cs="仿宋"/>
          <w:sz w:val="28"/>
          <w:szCs w:val="28"/>
        </w:rPr>
        <w:t>(3)派驻人员在工作期间违反甲方规章制度的，甲方有权要求乙方更换派驻人员，对甲方或双方造成人身伤害或财产损失的，由乙方承担责任并赔偿经济损失。</w:t>
      </w:r>
    </w:p>
    <w:p>
      <w:pPr>
        <w:adjustRightInd w:val="0"/>
        <w:spacing w:line="240" w:lineRule="atLeast"/>
        <w:contextualSpacing/>
        <w:rPr>
          <w:rFonts w:hint="eastAsia" w:ascii="仿宋" w:hAnsi="仿宋" w:eastAsia="仿宋" w:cs="仿宋"/>
          <w:sz w:val="28"/>
          <w:szCs w:val="28"/>
        </w:rPr>
      </w:pPr>
      <w:r>
        <w:rPr>
          <w:rFonts w:hint="eastAsia" w:ascii="仿宋" w:hAnsi="仿宋" w:eastAsia="仿宋" w:cs="仿宋"/>
          <w:sz w:val="28"/>
          <w:szCs w:val="28"/>
        </w:rPr>
        <w:t>(4)乙方应与派驻人员签订劳动合同且办理各种用工手续，如因用工不当而造成不良后果，由乙方承担全部责任。</w:t>
      </w:r>
    </w:p>
    <w:p>
      <w:pPr>
        <w:adjustRightInd w:val="0"/>
        <w:spacing w:line="240" w:lineRule="atLeast"/>
        <w:contextualSpacing/>
        <w:rPr>
          <w:rFonts w:hint="eastAsia" w:ascii="仿宋" w:hAnsi="仿宋" w:eastAsia="仿宋" w:cs="仿宋"/>
          <w:sz w:val="28"/>
          <w:szCs w:val="28"/>
        </w:rPr>
      </w:pPr>
      <w:r>
        <w:rPr>
          <w:rFonts w:hint="eastAsia" w:ascii="仿宋" w:hAnsi="仿宋" w:eastAsia="仿宋" w:cs="仿宋"/>
          <w:sz w:val="28"/>
          <w:szCs w:val="28"/>
        </w:rPr>
        <w:t>(5)维修、服务响应时间：现场领班技术人员实行机动岗，定期巡查，发生突发应急事件必须确保30分钟内赶到现场并开始处理；操作技术人员采用倒班制度，确保院区污水处理站24小时必须有1名操作技术工人在岗在位，否则，按考核细则扣罚。</w:t>
      </w:r>
    </w:p>
    <w:p>
      <w:pPr>
        <w:adjustRightInd w:val="0"/>
        <w:spacing w:line="240" w:lineRule="atLeast"/>
        <w:contextualSpacing/>
        <w:rPr>
          <w:rFonts w:hint="eastAsia" w:ascii="仿宋" w:hAnsi="仿宋" w:eastAsia="仿宋" w:cs="仿宋"/>
          <w:sz w:val="28"/>
          <w:szCs w:val="28"/>
        </w:rPr>
      </w:pPr>
      <w:r>
        <w:rPr>
          <w:rFonts w:hint="eastAsia" w:ascii="仿宋" w:hAnsi="仿宋" w:eastAsia="仿宋" w:cs="仿宋"/>
          <w:sz w:val="28"/>
          <w:szCs w:val="28"/>
        </w:rPr>
        <w:t>2、设备在日常保养和维修中</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机电设备、电气原件、管件配件等如需乙方更换，则由运营单位提供报价说明后，向排污单位收取相应材料费用；</w:t>
      </w:r>
    </w:p>
    <w:p>
      <w:pPr>
        <w:adjustRightInd w:val="0"/>
        <w:spacing w:line="240" w:lineRule="atLeast"/>
        <w:contextualSpacing/>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、负责日常药剂等耗材的采购、投放。</w:t>
      </w:r>
    </w:p>
    <w:p>
      <w:pPr>
        <w:adjustRightInd w:val="0"/>
        <w:spacing w:line="240" w:lineRule="atLeast"/>
        <w:contextualSpacing/>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、定期清理污水处理系统所产生的污泥，运营产生的清淤费由乙方负责。</w:t>
      </w:r>
    </w:p>
    <w:p>
      <w:pPr>
        <w:adjustRightInd w:val="0"/>
        <w:spacing w:line="240" w:lineRule="atLeast"/>
        <w:contextualSpacing/>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、日常水质的例行检测，配合各级环保部门的工作检查，并做好相关的工作记录。</w:t>
      </w:r>
    </w:p>
    <w:p>
      <w:pPr>
        <w:adjustRightInd w:val="0"/>
        <w:spacing w:line="240" w:lineRule="atLeast"/>
        <w:contextualSpacing/>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、本项目污水处理系统水电费、网络费由甲方承担。</w:t>
      </w:r>
    </w:p>
    <w:p>
      <w:pPr>
        <w:adjustRightInd w:val="0"/>
        <w:spacing w:line="240" w:lineRule="atLeast"/>
        <w:ind w:firstLine="562" w:firstLineChars="200"/>
        <w:contextualSpacing/>
        <w:rPr>
          <w:rFonts w:hint="eastAsia" w:ascii="仿宋" w:hAnsi="仿宋" w:eastAsia="仿宋" w:cs="仿宋"/>
          <w:b/>
          <w:bCs/>
          <w:sz w:val="28"/>
          <w:szCs w:val="28"/>
        </w:rPr>
      </w:pPr>
      <w:r>
        <w:rPr>
          <w:rFonts w:hint="eastAsia" w:ascii="仿宋" w:hAnsi="仿宋" w:eastAsia="仿宋" w:cs="仿宋"/>
          <w:b/>
          <w:bCs/>
          <w:sz w:val="28"/>
          <w:szCs w:val="28"/>
          <w:lang w:val="en-US" w:eastAsia="zh-CN"/>
        </w:rPr>
        <w:t>八</w:t>
      </w:r>
      <w:r>
        <w:rPr>
          <w:rFonts w:hint="eastAsia" w:ascii="仿宋" w:hAnsi="仿宋" w:eastAsia="仿宋" w:cs="仿宋"/>
          <w:b/>
          <w:bCs/>
          <w:sz w:val="28"/>
          <w:szCs w:val="28"/>
        </w:rPr>
        <w:t>、运营处理标准：</w:t>
      </w:r>
    </w:p>
    <w:p>
      <w:pPr>
        <w:adjustRightInd w:val="0"/>
        <w:spacing w:line="240" w:lineRule="atLeast"/>
        <w:ind w:firstLine="560" w:firstLineChars="200"/>
        <w:contextualSpacing/>
        <w:rPr>
          <w:rFonts w:hint="eastAsia" w:ascii="仿宋" w:hAnsi="仿宋" w:eastAsia="仿宋" w:cs="仿宋"/>
          <w:sz w:val="28"/>
          <w:szCs w:val="28"/>
        </w:rPr>
      </w:pPr>
      <w:r>
        <w:rPr>
          <w:rFonts w:hint="eastAsia" w:ascii="仿宋" w:hAnsi="仿宋" w:eastAsia="仿宋" w:cs="仿宋"/>
          <w:sz w:val="28"/>
          <w:szCs w:val="28"/>
        </w:rPr>
        <w:t>污水处理最终出水排放标准：项目排放污水符合《医疗机构水污染物排放标准》（GB18466-2005）表2排放限值标准，同时满足本地生态环境部门审核颁发的排污许可证所规定的排放要求。具体指标见下表：</w:t>
      </w:r>
    </w:p>
    <w:tbl>
      <w:tblPr>
        <w:tblStyle w:val="5"/>
        <w:tblpPr w:leftFromText="180" w:rightFromText="180" w:vertAnchor="text" w:horzAnchor="page" w:tblpXSpec="center" w:tblpY="629"/>
        <w:tblOverlap w:val="never"/>
        <w:tblW w:w="8063" w:type="dxa"/>
        <w:jc w:val="center"/>
        <w:tblLayout w:type="fixed"/>
        <w:tblCellMar>
          <w:top w:w="0" w:type="dxa"/>
          <w:left w:w="108" w:type="dxa"/>
          <w:bottom w:w="0" w:type="dxa"/>
          <w:right w:w="108" w:type="dxa"/>
        </w:tblCellMar>
      </w:tblPr>
      <w:tblGrid>
        <w:gridCol w:w="1336"/>
        <w:gridCol w:w="4190"/>
        <w:gridCol w:w="2537"/>
      </w:tblGrid>
      <w:tr>
        <w:tblPrEx>
          <w:tblCellMar>
            <w:top w:w="0" w:type="dxa"/>
            <w:left w:w="108" w:type="dxa"/>
            <w:bottom w:w="0" w:type="dxa"/>
            <w:right w:w="108" w:type="dxa"/>
          </w:tblCellMar>
        </w:tblPrEx>
        <w:trPr>
          <w:trHeight w:val="189" w:hRule="atLeast"/>
          <w:jc w:val="center"/>
        </w:trPr>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序号</w:t>
            </w:r>
          </w:p>
        </w:tc>
        <w:tc>
          <w:tcPr>
            <w:tcW w:w="419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项目</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指标</w:t>
            </w:r>
          </w:p>
        </w:tc>
      </w:tr>
      <w:tr>
        <w:tblPrEx>
          <w:tblCellMar>
            <w:top w:w="0" w:type="dxa"/>
            <w:left w:w="108" w:type="dxa"/>
            <w:bottom w:w="0" w:type="dxa"/>
            <w:right w:w="108" w:type="dxa"/>
          </w:tblCellMar>
        </w:tblPrEx>
        <w:trPr>
          <w:trHeight w:val="305" w:hRule="atLeast"/>
          <w:jc w:val="center"/>
        </w:trPr>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419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pH</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6-9</w:t>
            </w:r>
          </w:p>
        </w:tc>
      </w:tr>
      <w:tr>
        <w:tblPrEx>
          <w:tblCellMar>
            <w:top w:w="0" w:type="dxa"/>
            <w:left w:w="108" w:type="dxa"/>
            <w:bottom w:w="0" w:type="dxa"/>
            <w:right w:w="108" w:type="dxa"/>
          </w:tblCellMar>
        </w:tblPrEx>
        <w:trPr>
          <w:trHeight w:val="364" w:hRule="atLeast"/>
          <w:jc w:val="center"/>
        </w:trPr>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2</w:t>
            </w:r>
          </w:p>
        </w:tc>
        <w:tc>
          <w:tcPr>
            <w:tcW w:w="419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生化需氧量（BOD）</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20mg/L</w:t>
            </w:r>
          </w:p>
        </w:tc>
      </w:tr>
      <w:tr>
        <w:tblPrEx>
          <w:tblCellMar>
            <w:top w:w="0" w:type="dxa"/>
            <w:left w:w="108" w:type="dxa"/>
            <w:bottom w:w="0" w:type="dxa"/>
            <w:right w:w="108" w:type="dxa"/>
          </w:tblCellMar>
        </w:tblPrEx>
        <w:trPr>
          <w:trHeight w:val="208" w:hRule="atLeast"/>
          <w:jc w:val="center"/>
        </w:trPr>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3</w:t>
            </w:r>
          </w:p>
        </w:tc>
        <w:tc>
          <w:tcPr>
            <w:tcW w:w="419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化学需氧量（COD）</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60mg/L</w:t>
            </w:r>
          </w:p>
        </w:tc>
      </w:tr>
      <w:tr>
        <w:tblPrEx>
          <w:tblCellMar>
            <w:top w:w="0" w:type="dxa"/>
            <w:left w:w="108" w:type="dxa"/>
            <w:bottom w:w="0" w:type="dxa"/>
            <w:right w:w="108" w:type="dxa"/>
          </w:tblCellMar>
        </w:tblPrEx>
        <w:trPr>
          <w:trHeight w:val="90" w:hRule="atLeast"/>
          <w:jc w:val="center"/>
        </w:trPr>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4</w:t>
            </w:r>
          </w:p>
        </w:tc>
        <w:tc>
          <w:tcPr>
            <w:tcW w:w="419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动植物油</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20mg/L</w:t>
            </w:r>
          </w:p>
        </w:tc>
      </w:tr>
      <w:tr>
        <w:tblPrEx>
          <w:tblCellMar>
            <w:top w:w="0" w:type="dxa"/>
            <w:left w:w="108" w:type="dxa"/>
            <w:bottom w:w="0" w:type="dxa"/>
            <w:right w:w="108" w:type="dxa"/>
          </w:tblCellMar>
        </w:tblPrEx>
        <w:trPr>
          <w:trHeight w:val="90" w:hRule="atLeast"/>
          <w:jc w:val="center"/>
        </w:trPr>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5</w:t>
            </w:r>
          </w:p>
        </w:tc>
        <w:tc>
          <w:tcPr>
            <w:tcW w:w="419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石油类</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20mg/L</w:t>
            </w:r>
          </w:p>
        </w:tc>
      </w:tr>
      <w:tr>
        <w:tblPrEx>
          <w:tblCellMar>
            <w:top w:w="0" w:type="dxa"/>
            <w:left w:w="108" w:type="dxa"/>
            <w:bottom w:w="0" w:type="dxa"/>
            <w:right w:w="108" w:type="dxa"/>
          </w:tblCellMar>
        </w:tblPrEx>
        <w:trPr>
          <w:trHeight w:val="90" w:hRule="atLeast"/>
          <w:jc w:val="center"/>
        </w:trPr>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6</w:t>
            </w:r>
          </w:p>
        </w:tc>
        <w:tc>
          <w:tcPr>
            <w:tcW w:w="419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氨氮</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15mg/L</w:t>
            </w:r>
          </w:p>
        </w:tc>
      </w:tr>
      <w:tr>
        <w:tblPrEx>
          <w:tblCellMar>
            <w:top w:w="0" w:type="dxa"/>
            <w:left w:w="108" w:type="dxa"/>
            <w:bottom w:w="0" w:type="dxa"/>
            <w:right w:w="108" w:type="dxa"/>
          </w:tblCellMar>
        </w:tblPrEx>
        <w:trPr>
          <w:trHeight w:val="265" w:hRule="atLeast"/>
          <w:jc w:val="center"/>
        </w:trPr>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7</w:t>
            </w:r>
          </w:p>
        </w:tc>
        <w:tc>
          <w:tcPr>
            <w:tcW w:w="419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粪大肠杆菌群</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500MPN/L</w:t>
            </w:r>
          </w:p>
        </w:tc>
      </w:tr>
      <w:tr>
        <w:tblPrEx>
          <w:tblCellMar>
            <w:top w:w="0" w:type="dxa"/>
            <w:left w:w="108" w:type="dxa"/>
            <w:bottom w:w="0" w:type="dxa"/>
            <w:right w:w="108" w:type="dxa"/>
          </w:tblCellMar>
        </w:tblPrEx>
        <w:trPr>
          <w:trHeight w:val="90" w:hRule="atLeast"/>
          <w:jc w:val="center"/>
        </w:trPr>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8</w:t>
            </w:r>
          </w:p>
        </w:tc>
        <w:tc>
          <w:tcPr>
            <w:tcW w:w="419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挥发酚</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1.0mg/L</w:t>
            </w:r>
          </w:p>
        </w:tc>
      </w:tr>
      <w:tr>
        <w:tblPrEx>
          <w:tblCellMar>
            <w:top w:w="0" w:type="dxa"/>
            <w:left w:w="108" w:type="dxa"/>
            <w:bottom w:w="0" w:type="dxa"/>
            <w:right w:w="108" w:type="dxa"/>
          </w:tblCellMar>
        </w:tblPrEx>
        <w:trPr>
          <w:trHeight w:val="90" w:hRule="atLeast"/>
          <w:jc w:val="center"/>
        </w:trPr>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9</w:t>
            </w:r>
          </w:p>
        </w:tc>
        <w:tc>
          <w:tcPr>
            <w:tcW w:w="419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阴离子表面活性剂</w:t>
            </w:r>
          </w:p>
        </w:tc>
        <w:tc>
          <w:tcPr>
            <w:tcW w:w="253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10mg/L</w:t>
            </w:r>
          </w:p>
        </w:tc>
      </w:tr>
    </w:tbl>
    <w:p>
      <w:pPr>
        <w:widowControl/>
        <w:adjustRightInd w:val="0"/>
        <w:spacing w:line="240" w:lineRule="atLeast"/>
        <w:contextualSpacing/>
        <w:rPr>
          <w:rFonts w:hint="eastAsia" w:ascii="仿宋" w:hAnsi="仿宋" w:eastAsia="仿宋" w:cs="仿宋"/>
          <w:b/>
          <w:sz w:val="28"/>
          <w:szCs w:val="28"/>
        </w:rPr>
      </w:pPr>
      <w:r>
        <w:rPr>
          <w:rFonts w:hint="eastAsia" w:ascii="仿宋" w:hAnsi="仿宋" w:eastAsia="仿宋" w:cs="仿宋"/>
          <w:b/>
          <w:sz w:val="28"/>
          <w:szCs w:val="28"/>
        </w:rPr>
        <w:t>（七）、运维服务内容及服务技术要求：</w:t>
      </w:r>
    </w:p>
    <w:tbl>
      <w:tblPr>
        <w:tblStyle w:val="5"/>
        <w:tblW w:w="9871" w:type="dxa"/>
        <w:jc w:val="center"/>
        <w:tblLayout w:type="fixed"/>
        <w:tblCellMar>
          <w:top w:w="0" w:type="dxa"/>
          <w:left w:w="108" w:type="dxa"/>
          <w:bottom w:w="0" w:type="dxa"/>
          <w:right w:w="108" w:type="dxa"/>
        </w:tblCellMar>
      </w:tblPr>
      <w:tblGrid>
        <w:gridCol w:w="979"/>
        <w:gridCol w:w="2211"/>
        <w:gridCol w:w="3260"/>
        <w:gridCol w:w="3421"/>
      </w:tblGrid>
      <w:tr>
        <w:tblPrEx>
          <w:tblCellMar>
            <w:top w:w="0" w:type="dxa"/>
            <w:left w:w="108" w:type="dxa"/>
            <w:bottom w:w="0" w:type="dxa"/>
            <w:right w:w="108" w:type="dxa"/>
          </w:tblCellMar>
        </w:tblPrEx>
        <w:trPr>
          <w:trHeight w:val="1251"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序号</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服务项目</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承担费用范围</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说明</w:t>
            </w:r>
          </w:p>
        </w:tc>
      </w:tr>
      <w:tr>
        <w:tblPrEx>
          <w:tblCellMar>
            <w:top w:w="0" w:type="dxa"/>
            <w:left w:w="108" w:type="dxa"/>
            <w:bottom w:w="0" w:type="dxa"/>
            <w:right w:w="108" w:type="dxa"/>
          </w:tblCellMar>
        </w:tblPrEx>
        <w:trPr>
          <w:trHeight w:val="175"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人员</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工资、社保、劳保等</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值班操作、设备维护及污水检验人员</w:t>
            </w:r>
          </w:p>
        </w:tc>
      </w:tr>
      <w:tr>
        <w:tblPrEx>
          <w:tblCellMar>
            <w:top w:w="0" w:type="dxa"/>
            <w:left w:w="108" w:type="dxa"/>
            <w:bottom w:w="0" w:type="dxa"/>
            <w:right w:w="108" w:type="dxa"/>
          </w:tblCellMar>
        </w:tblPrEx>
        <w:trPr>
          <w:trHeight w:val="90"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2</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设备维护</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保养</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维修费、材料件费</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所有设备维修保养，保障系统良好运行</w:t>
            </w:r>
            <w:r>
              <w:rPr>
                <w:rFonts w:hint="eastAsia" w:ascii="仿宋" w:hAnsi="仿宋" w:eastAsia="仿宋" w:cs="仿宋"/>
                <w:color w:val="000000"/>
                <w:sz w:val="28"/>
                <w:szCs w:val="28"/>
                <w:lang w:eastAsia="zh-CN"/>
              </w:rPr>
              <w:t>。</w:t>
            </w:r>
          </w:p>
        </w:tc>
      </w:tr>
      <w:tr>
        <w:tblPrEx>
          <w:tblCellMar>
            <w:top w:w="0" w:type="dxa"/>
            <w:left w:w="108" w:type="dxa"/>
            <w:bottom w:w="0" w:type="dxa"/>
            <w:right w:w="108" w:type="dxa"/>
          </w:tblCellMar>
        </w:tblPrEx>
        <w:trPr>
          <w:trHeight w:val="90"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3</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药剂、油料采购</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所有污水处理药剂费、设备油料费</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应急</w:t>
            </w:r>
            <w:r>
              <w:rPr>
                <w:rFonts w:hint="eastAsia" w:ascii="仿宋" w:hAnsi="仿宋" w:eastAsia="仿宋" w:cs="仿宋"/>
                <w:color w:val="000000"/>
                <w:sz w:val="28"/>
                <w:szCs w:val="28"/>
              </w:rPr>
              <w:t>消毒药剂、除氯药剂、油料</w:t>
            </w:r>
          </w:p>
        </w:tc>
      </w:tr>
      <w:tr>
        <w:tblPrEx>
          <w:tblCellMar>
            <w:top w:w="0" w:type="dxa"/>
            <w:left w:w="108" w:type="dxa"/>
            <w:bottom w:w="0" w:type="dxa"/>
            <w:right w:w="108" w:type="dxa"/>
          </w:tblCellMar>
        </w:tblPrEx>
        <w:trPr>
          <w:trHeight w:val="515"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4</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运行检测</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日常运行所</w:t>
            </w:r>
            <w:r>
              <w:rPr>
                <w:rFonts w:hint="eastAsia" w:ascii="仿宋" w:hAnsi="仿宋" w:eastAsia="仿宋" w:cs="仿宋"/>
                <w:color w:val="000000"/>
                <w:sz w:val="28"/>
                <w:szCs w:val="28"/>
                <w:lang w:val="en-US" w:eastAsia="zh-CN"/>
              </w:rPr>
              <w:t>需要</w:t>
            </w:r>
            <w:r>
              <w:rPr>
                <w:rFonts w:hint="eastAsia" w:ascii="仿宋" w:hAnsi="仿宋" w:eastAsia="仿宋" w:cs="仿宋"/>
                <w:color w:val="000000"/>
                <w:sz w:val="28"/>
                <w:szCs w:val="28"/>
              </w:rPr>
              <w:t>的</w:t>
            </w:r>
            <w:r>
              <w:rPr>
                <w:rFonts w:hint="eastAsia" w:ascii="仿宋" w:hAnsi="仿宋" w:eastAsia="仿宋" w:cs="仿宋"/>
                <w:color w:val="000000"/>
                <w:sz w:val="28"/>
                <w:szCs w:val="28"/>
                <w:lang w:val="en-US" w:eastAsia="zh-CN"/>
              </w:rPr>
              <w:t>水质</w:t>
            </w:r>
            <w:r>
              <w:rPr>
                <w:rFonts w:hint="eastAsia" w:ascii="仿宋" w:hAnsi="仿宋" w:eastAsia="仿宋" w:cs="仿宋"/>
                <w:color w:val="000000"/>
                <w:sz w:val="28"/>
                <w:szCs w:val="28"/>
              </w:rPr>
              <w:t>检测费用</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工艺维护中所需要水质调试检测分析费</w:t>
            </w:r>
            <w:r>
              <w:rPr>
                <w:rFonts w:hint="eastAsia" w:ascii="仿宋" w:hAnsi="仿宋" w:eastAsia="仿宋" w:cs="仿宋"/>
                <w:color w:val="000000"/>
                <w:sz w:val="28"/>
                <w:szCs w:val="28"/>
              </w:rPr>
              <w:t>。</w:t>
            </w:r>
          </w:p>
        </w:tc>
      </w:tr>
      <w:tr>
        <w:tblPrEx>
          <w:tblCellMar>
            <w:top w:w="0" w:type="dxa"/>
            <w:left w:w="108" w:type="dxa"/>
            <w:bottom w:w="0" w:type="dxa"/>
            <w:right w:w="108" w:type="dxa"/>
          </w:tblCellMar>
        </w:tblPrEx>
        <w:trPr>
          <w:trHeight w:val="178"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5</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污水站清淤</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清淤</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按环保部门要求规范处理(污泥的清理清运由乙方与具有资质的第三方签订处置合同)，污泥清理清运工作按</w:t>
            </w:r>
            <w:r>
              <w:rPr>
                <w:rFonts w:hint="eastAsia" w:ascii="仿宋" w:hAnsi="仿宋" w:eastAsia="仿宋" w:cs="仿宋"/>
                <w:color w:val="000000"/>
                <w:sz w:val="28"/>
                <w:szCs w:val="28"/>
                <w:lang w:val="en-US" w:eastAsia="zh-CN"/>
              </w:rPr>
              <w:t>出水水质效果进行清淤</w:t>
            </w:r>
            <w:r>
              <w:rPr>
                <w:rFonts w:hint="eastAsia" w:ascii="仿宋" w:hAnsi="仿宋" w:eastAsia="仿宋" w:cs="仿宋"/>
                <w:color w:val="000000"/>
                <w:sz w:val="28"/>
                <w:szCs w:val="28"/>
              </w:rPr>
              <w:t>处置。</w:t>
            </w:r>
          </w:p>
        </w:tc>
      </w:tr>
      <w:tr>
        <w:tblPrEx>
          <w:tblCellMar>
            <w:top w:w="0" w:type="dxa"/>
            <w:left w:w="108" w:type="dxa"/>
            <w:bottom w:w="0" w:type="dxa"/>
            <w:right w:w="108" w:type="dxa"/>
          </w:tblCellMar>
        </w:tblPrEx>
        <w:trPr>
          <w:trHeight w:val="543"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6</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配合医院工作</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人员及基本协调费用</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00" w:lineRule="atLeast"/>
              <w:contextualSpacing/>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rPr>
              <w:t>负责做好与环保部门沟通、迎接各种检查。</w:t>
            </w:r>
          </w:p>
        </w:tc>
      </w:tr>
      <w:tr>
        <w:tblPrEx>
          <w:tblCellMar>
            <w:top w:w="0" w:type="dxa"/>
            <w:left w:w="108" w:type="dxa"/>
            <w:bottom w:w="0" w:type="dxa"/>
            <w:right w:w="108" w:type="dxa"/>
          </w:tblCellMar>
        </w:tblPrEx>
        <w:trPr>
          <w:trHeight w:val="3621"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7</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工艺维护</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负责水质达标排放，菌种补充及驯化调试费用。</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实施跟踪出水水质指标，根据出水水质指标及时调整运行参数。</w:t>
            </w:r>
          </w:p>
        </w:tc>
      </w:tr>
      <w:tr>
        <w:tblPrEx>
          <w:tblCellMar>
            <w:top w:w="0" w:type="dxa"/>
            <w:left w:w="108" w:type="dxa"/>
            <w:bottom w:w="0" w:type="dxa"/>
            <w:right w:w="108" w:type="dxa"/>
          </w:tblCellMar>
        </w:tblPrEx>
        <w:trPr>
          <w:trHeight w:val="1113"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8</w:t>
            </w:r>
          </w:p>
        </w:tc>
        <w:tc>
          <w:tcPr>
            <w:tcW w:w="221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安全生产及应急</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出现应急事件能迅速解决隐患。</w:t>
            </w:r>
          </w:p>
        </w:tc>
        <w:tc>
          <w:tcPr>
            <w:tcW w:w="342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00" w:lineRule="atLeast"/>
              <w:contextualSpacing/>
              <w:textAlignment w:val="center"/>
              <w:rPr>
                <w:rFonts w:hint="eastAsia" w:ascii="仿宋" w:hAnsi="仿宋" w:eastAsia="仿宋" w:cs="仿宋"/>
                <w:color w:val="000000"/>
                <w:sz w:val="28"/>
                <w:szCs w:val="28"/>
                <w:lang w:val="en-US"/>
              </w:rPr>
            </w:pPr>
            <w:r>
              <w:rPr>
                <w:rFonts w:hint="eastAsia" w:ascii="仿宋" w:hAnsi="仿宋" w:eastAsia="仿宋" w:cs="仿宋"/>
                <w:color w:val="000000"/>
                <w:sz w:val="28"/>
                <w:szCs w:val="28"/>
                <w:lang w:val="en-US" w:eastAsia="zh-CN"/>
              </w:rPr>
              <w:t>加强日常巡检，降低隐患。</w:t>
            </w:r>
          </w:p>
        </w:tc>
      </w:tr>
      <w:tr>
        <w:tblPrEx>
          <w:tblCellMar>
            <w:top w:w="0" w:type="dxa"/>
            <w:left w:w="108" w:type="dxa"/>
            <w:bottom w:w="0" w:type="dxa"/>
            <w:right w:w="108" w:type="dxa"/>
          </w:tblCellMar>
        </w:tblPrEx>
        <w:trPr>
          <w:trHeight w:val="2015"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责</w:t>
            </w:r>
          </w:p>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任</w:t>
            </w:r>
          </w:p>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约</w:t>
            </w:r>
          </w:p>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定</w:t>
            </w:r>
          </w:p>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与</w:t>
            </w:r>
          </w:p>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义</w:t>
            </w:r>
          </w:p>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务</w:t>
            </w:r>
          </w:p>
        </w:tc>
        <w:tc>
          <w:tcPr>
            <w:tcW w:w="8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包括但不限于：(1)按规范运营环保设施，保障污染物排放持续达标；(2)按规程维修、保养环保设施，设施运行工况达到设计理想效果；(3)杜绝环保事故和安全生产事故，承担安全生产责任；(4)规范过程管理，按环保部门要求做好台账记录；(5)配合医院做好与污水处理站相关的其它各项工作，包括与环保部门的工作沟通与协调；(6)服务期满移交时，乙方应确保污水处理系统的所有设备设施完好，并正常运行。</w:t>
            </w:r>
          </w:p>
        </w:tc>
      </w:tr>
      <w:tr>
        <w:tblPrEx>
          <w:tblCellMar>
            <w:top w:w="0" w:type="dxa"/>
            <w:left w:w="108" w:type="dxa"/>
            <w:bottom w:w="0" w:type="dxa"/>
            <w:right w:w="108" w:type="dxa"/>
          </w:tblCellMar>
        </w:tblPrEx>
        <w:trPr>
          <w:trHeight w:val="1967"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服</w:t>
            </w:r>
          </w:p>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务</w:t>
            </w:r>
          </w:p>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质</w:t>
            </w:r>
          </w:p>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量</w:t>
            </w:r>
          </w:p>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考</w:t>
            </w:r>
          </w:p>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核</w:t>
            </w:r>
          </w:p>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细</w:t>
            </w:r>
          </w:p>
          <w:p>
            <w:pPr>
              <w:adjustRightInd w:val="0"/>
              <w:spacing w:line="240" w:lineRule="atLeast"/>
              <w:contextualSpacing/>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则</w:t>
            </w:r>
          </w:p>
        </w:tc>
        <w:tc>
          <w:tcPr>
            <w:tcW w:w="88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contextualSpacing/>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(1)设备操作和管理：确保派驻人员在岗，建立技术档案、设备台帐。合同期内保证设备、材料完好率100%，处理系统正常稳定运行。</w:t>
            </w:r>
          </w:p>
          <w:p>
            <w:pPr>
              <w:adjustRightInd w:val="0"/>
              <w:spacing w:line="240" w:lineRule="atLeast"/>
              <w:contextualSpacing/>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（2)设备的维修和保养：制定计划，进行定期的设备预防性维护和保养，建立备品备件清单；设备损坏要及时维修，每次检修都应作详细记录。设备的日常维修、更换工作由乙方负责 (3)出现指标异常时，应第一时间向排污单位进行报告和启动应急预案。</w:t>
            </w:r>
          </w:p>
          <w:p>
            <w:pPr>
              <w:adjustRightInd w:val="0"/>
              <w:spacing w:line="240" w:lineRule="atLeast"/>
              <w:contextualSpacing/>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(4)药剂和固体废物的要求：药剂应经正规渠道、从正规厂家采购，添加量应满足工艺需求。污水运行中产生的固废主要为污泥，作为危险废物，由乙方与具有资质的第三方签订处置合同，按规范处理。</w:t>
            </w:r>
          </w:p>
          <w:p>
            <w:pPr>
              <w:adjustRightInd w:val="0"/>
              <w:spacing w:line="240" w:lineRule="atLeast"/>
              <w:contextualSpacing/>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(5)台帐完整，证件齐全：针对现行操作技术和方法建立完善污水运行制度和记录。另外，异常状况记录、维修保养记录、交接班记录、运行状况、巡视检查等均应保留记录，记录必须及时、正确、完整、清晰，实事求是。所有记录应保存一年以上，其中污水运行过程记录应同步记录纸质和电子版，保存3年以上。</w:t>
            </w:r>
          </w:p>
          <w:p>
            <w:pPr>
              <w:adjustRightInd w:val="0"/>
              <w:spacing w:line="240" w:lineRule="atLeast"/>
              <w:contextualSpacing/>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(6)配合甲方做好与环保部门的工作沟通协调，负责各种相关检查，并完成相应内外部的环保申报工作。乙方物理边界内出现的任何问题，由乙方进行交涉并承担责任。</w:t>
            </w:r>
          </w:p>
          <w:p>
            <w:pPr>
              <w:adjustRightInd w:val="0"/>
              <w:spacing w:line="240" w:lineRule="atLeast"/>
              <w:contextualSpacing/>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（7）安全管理的其他要求：</w:t>
            </w:r>
          </w:p>
          <w:p>
            <w:pPr>
              <w:adjustRightInd w:val="0"/>
              <w:spacing w:line="240" w:lineRule="atLeast"/>
              <w:contextualSpacing/>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乙方对废水处理站工作人员应做好三级安全教育，养成良好的安全生产风气，预防事故发生和财产损失，确保人身安全；乙方需要给派驻现场的人员配备必要的个人防护用品；在进行受限空间（如进入污水池进行清淤等工作)、动火作业等高危作业时，需严格遵守国家及医院内部相关安全作业要求，进行安全规范作业，杜绝安全生产事故；如违反甲方安全健康环保的管理规定，甲方有权对现场人员进行处罚；</w:t>
            </w:r>
          </w:p>
          <w:p>
            <w:pPr>
              <w:adjustRightInd w:val="0"/>
              <w:spacing w:line="240" w:lineRule="atLeast"/>
              <w:contextualSpacing/>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（8)运行全过程贯彻循环经济和清洁生产的理念，减少污染物的排放量和产生量。鼓励在满足服务要求和甲方许可的前提下对现有工艺进行改进优化，节省药剂、能源消耗和固废产生。</w:t>
            </w:r>
          </w:p>
        </w:tc>
      </w:tr>
    </w:tbl>
    <w:p>
      <w:pPr>
        <w:pStyle w:val="8"/>
        <w:rPr>
          <w:rFonts w:hint="default" w:ascii="仿宋" w:hAnsi="仿宋" w:eastAsia="仿宋"/>
          <w:color w:val="000000"/>
          <w:sz w:val="28"/>
          <w:szCs w:val="28"/>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chineseCountingThousand"/>
      <w:suff w:val="nothing"/>
      <w:lvlText w:val="第%1章  "/>
      <w:lvlJc w:val="left"/>
      <w:pPr>
        <w:ind w:left="4560" w:firstLine="0"/>
      </w:pPr>
      <w:rPr>
        <w:rFonts w:hint="eastAsia"/>
        <w:b/>
        <w:i w:val="0"/>
        <w:sz w:val="32"/>
        <w:lang w:val="en-US"/>
      </w:rPr>
    </w:lvl>
    <w:lvl w:ilvl="1" w:tentative="0">
      <w:start w:val="1"/>
      <w:numFmt w:val="decimal"/>
      <w:pStyle w:val="3"/>
      <w:isLgl/>
      <w:suff w:val="nothing"/>
      <w:lvlText w:val="%1.%2  "/>
      <w:lvlJc w:val="left"/>
      <w:pPr>
        <w:ind w:left="300" w:firstLine="0"/>
      </w:pPr>
      <w:rPr>
        <w:rFonts w:hint="default" w:ascii="Times New Roman" w:hAnsi="Times New Roman" w:eastAsia="宋体" w:cs="Times New Roman"/>
      </w:rPr>
    </w:lvl>
    <w:lvl w:ilvl="2" w:tentative="0">
      <w:start w:val="1"/>
      <w:numFmt w:val="decimal"/>
      <w:isLgl/>
      <w:suff w:val="nothing"/>
      <w:lvlText w:val="%1.%2.%3  "/>
      <w:lvlJc w:val="left"/>
      <w:pPr>
        <w:ind w:left="5130" w:firstLine="0"/>
      </w:pPr>
      <w:rPr>
        <w:rFonts w:hint="default" w:ascii="Times New Roman" w:hAnsi="Times New Roman" w:eastAsia="宋体"/>
        <w:sz w:val="28"/>
      </w:rPr>
    </w:lvl>
    <w:lvl w:ilvl="3" w:tentative="0">
      <w:start w:val="1"/>
      <w:numFmt w:val="none"/>
      <w:suff w:val="nothing"/>
      <w:lvlText w:val=""/>
      <w:lvlJc w:val="left"/>
      <w:pPr>
        <w:ind w:left="4560" w:firstLine="0"/>
      </w:pPr>
      <w:rPr>
        <w:rFonts w:hint="eastAsia"/>
      </w:rPr>
    </w:lvl>
    <w:lvl w:ilvl="4" w:tentative="0">
      <w:start w:val="1"/>
      <w:numFmt w:val="none"/>
      <w:suff w:val="nothing"/>
      <w:lvlText w:val=""/>
      <w:lvlJc w:val="left"/>
      <w:pPr>
        <w:ind w:left="4560" w:firstLine="0"/>
      </w:pPr>
      <w:rPr>
        <w:rFonts w:hint="eastAsia"/>
      </w:rPr>
    </w:lvl>
    <w:lvl w:ilvl="5" w:tentative="0">
      <w:start w:val="1"/>
      <w:numFmt w:val="none"/>
      <w:suff w:val="nothing"/>
      <w:lvlText w:val=""/>
      <w:lvlJc w:val="left"/>
      <w:pPr>
        <w:ind w:left="4560" w:firstLine="0"/>
      </w:pPr>
      <w:rPr>
        <w:rFonts w:hint="eastAsia"/>
      </w:rPr>
    </w:lvl>
    <w:lvl w:ilvl="6" w:tentative="0">
      <w:start w:val="1"/>
      <w:numFmt w:val="none"/>
      <w:suff w:val="nothing"/>
      <w:lvlText w:val=""/>
      <w:lvlJc w:val="left"/>
      <w:pPr>
        <w:ind w:left="4560" w:firstLine="0"/>
      </w:pPr>
      <w:rPr>
        <w:rFonts w:hint="eastAsia"/>
      </w:rPr>
    </w:lvl>
    <w:lvl w:ilvl="7" w:tentative="0">
      <w:start w:val="1"/>
      <w:numFmt w:val="none"/>
      <w:suff w:val="nothing"/>
      <w:lvlText w:val=""/>
      <w:lvlJc w:val="left"/>
      <w:pPr>
        <w:ind w:left="4560" w:firstLine="0"/>
      </w:pPr>
      <w:rPr>
        <w:rFonts w:hint="eastAsia"/>
      </w:rPr>
    </w:lvl>
    <w:lvl w:ilvl="8" w:tentative="0">
      <w:start w:val="1"/>
      <w:numFmt w:val="none"/>
      <w:suff w:val="nothing"/>
      <w:lvlText w:val=""/>
      <w:lvlJc w:val="left"/>
      <w:pPr>
        <w:ind w:left="4560" w:firstLine="0"/>
      </w:pPr>
      <w:rPr>
        <w:rFonts w:hint="eastAsia"/>
      </w:rPr>
    </w:lvl>
  </w:abstractNum>
  <w:abstractNum w:abstractNumId="1">
    <w:nsid w:val="0A80225A"/>
    <w:multiLevelType w:val="singleLevel"/>
    <w:tmpl w:val="0A80225A"/>
    <w:lvl w:ilvl="0" w:tentative="0">
      <w:start w:val="3"/>
      <w:numFmt w:val="chineseCounting"/>
      <w:suff w:val="nothing"/>
      <w:lvlText w:val="%1、"/>
      <w:lvlJc w:val="left"/>
      <w:rPr>
        <w:rFonts w:hint="eastAsia" w:ascii="仿宋" w:hAnsi="仿宋" w:eastAsia="仿宋" w:cs="仿宋"/>
        <w:b/>
        <w:bCs/>
        <w:sz w:val="28"/>
        <w:szCs w:val="28"/>
      </w:rPr>
    </w:lvl>
  </w:abstractNum>
  <w:abstractNum w:abstractNumId="2">
    <w:nsid w:val="2E982288"/>
    <w:multiLevelType w:val="singleLevel"/>
    <w:tmpl w:val="2E982288"/>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ZjhkNjlkY2NhM2UxMTg3MjFkMjZmZWZmNTM0MzYifQ=="/>
  </w:docVars>
  <w:rsids>
    <w:rsidRoot w:val="45C268AA"/>
    <w:rsid w:val="04804707"/>
    <w:rsid w:val="06EA644A"/>
    <w:rsid w:val="0A9D3886"/>
    <w:rsid w:val="0AE8496D"/>
    <w:rsid w:val="0BED3A2E"/>
    <w:rsid w:val="0C70312A"/>
    <w:rsid w:val="0C714F61"/>
    <w:rsid w:val="142147D0"/>
    <w:rsid w:val="142723C2"/>
    <w:rsid w:val="14423DE3"/>
    <w:rsid w:val="15DA59B7"/>
    <w:rsid w:val="16157A01"/>
    <w:rsid w:val="167E4B5D"/>
    <w:rsid w:val="17E51DAD"/>
    <w:rsid w:val="19033B41"/>
    <w:rsid w:val="1BFF6C36"/>
    <w:rsid w:val="1C3F4E5A"/>
    <w:rsid w:val="1E2B6A1F"/>
    <w:rsid w:val="294A7368"/>
    <w:rsid w:val="2AD40B14"/>
    <w:rsid w:val="2BA24684"/>
    <w:rsid w:val="2CBE0B70"/>
    <w:rsid w:val="30350622"/>
    <w:rsid w:val="33064502"/>
    <w:rsid w:val="33B24431"/>
    <w:rsid w:val="34C723CC"/>
    <w:rsid w:val="399B46AB"/>
    <w:rsid w:val="3E88226F"/>
    <w:rsid w:val="41D93B3B"/>
    <w:rsid w:val="45C268AA"/>
    <w:rsid w:val="485338EE"/>
    <w:rsid w:val="489A1CE2"/>
    <w:rsid w:val="49905594"/>
    <w:rsid w:val="4D140F02"/>
    <w:rsid w:val="4DCB03CA"/>
    <w:rsid w:val="4E2A134F"/>
    <w:rsid w:val="4F591281"/>
    <w:rsid w:val="551B39E5"/>
    <w:rsid w:val="59BB4EFD"/>
    <w:rsid w:val="59C000EB"/>
    <w:rsid w:val="5F163280"/>
    <w:rsid w:val="5F3C2ED6"/>
    <w:rsid w:val="5FA14AD4"/>
    <w:rsid w:val="639A6F1D"/>
    <w:rsid w:val="644C333B"/>
    <w:rsid w:val="706F4E21"/>
    <w:rsid w:val="70B40ADE"/>
    <w:rsid w:val="76666ADF"/>
    <w:rsid w:val="793310EC"/>
    <w:rsid w:val="7A9D06D4"/>
    <w:rsid w:val="7B3E52BF"/>
    <w:rsid w:val="7BA04671"/>
    <w:rsid w:val="7D13497A"/>
    <w:rsid w:val="7D877F42"/>
    <w:rsid w:val="7D9930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4"/>
    <w:unhideWhenUsed/>
    <w:qFormat/>
    <w:uiPriority w:val="0"/>
    <w:pPr>
      <w:keepNext/>
      <w:keepLines/>
      <w:numPr>
        <w:ilvl w:val="1"/>
        <w:numId w:val="1"/>
      </w:numPr>
      <w:spacing w:before="156" w:beforeLines="50" w:line="360" w:lineRule="auto"/>
      <w:outlineLvl w:val="1"/>
    </w:pPr>
    <w:rPr>
      <w:b/>
      <w:sz w:val="30"/>
      <w:szCs w:val="30"/>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4">
    <w:name w:val="Normal Indent"/>
    <w:basedOn w:val="1"/>
    <w:qFormat/>
    <w:uiPriority w:val="0"/>
    <w:pPr>
      <w:ind w:firstLine="420" w:firstLineChars="200"/>
    </w:pPr>
    <w:rPr>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3429</Words>
  <Characters>3711</Characters>
  <Lines>0</Lines>
  <Paragraphs>0</Paragraphs>
  <TotalTime>6</TotalTime>
  <ScaleCrop>false</ScaleCrop>
  <LinksUpToDate>false</LinksUpToDate>
  <CharactersWithSpaces>3722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2018-05-25T00:11:00Z</dcterms:created>
  <dc:creator>user</dc:creator>
  <cp:lastModifiedBy>游龙跃</cp:lastModifiedBy>
  <dcterms:modified xsi:type="dcterms:W3CDTF">2022-09-14T08:50:38Z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E76E28C5F17B4CAE8CF3B356D77F73E5</vt:lpwstr>
  </property>
</Properties>
</file>